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9B3E" w14:textId="77777777" w:rsidR="00E3352A" w:rsidRDefault="00E3352A" w:rsidP="00103FDE">
      <w:pPr>
        <w:spacing w:line="276" w:lineRule="auto"/>
        <w:rPr>
          <w:b/>
          <w:sz w:val="22"/>
          <w:szCs w:val="22"/>
        </w:rPr>
      </w:pPr>
    </w:p>
    <w:p w14:paraId="4DDE922F" w14:textId="4159E3CA" w:rsidR="00540E7A" w:rsidRPr="00E3352A" w:rsidRDefault="00BC0339" w:rsidP="00E3352A">
      <w:pPr>
        <w:spacing w:line="276" w:lineRule="auto"/>
        <w:jc w:val="center"/>
        <w:rPr>
          <w:b/>
          <w:sz w:val="22"/>
          <w:szCs w:val="22"/>
        </w:rPr>
      </w:pPr>
      <w:r w:rsidRPr="00E3352A">
        <w:rPr>
          <w:b/>
          <w:sz w:val="22"/>
          <w:szCs w:val="22"/>
        </w:rPr>
        <w:t>INFORMAȚII PRIVIND</w:t>
      </w:r>
    </w:p>
    <w:p w14:paraId="6E9AEE63" w14:textId="77777777" w:rsidR="00540E7A" w:rsidRPr="00E3352A" w:rsidRDefault="00BC0339" w:rsidP="00E3352A">
      <w:pPr>
        <w:spacing w:line="276" w:lineRule="auto"/>
        <w:jc w:val="center"/>
        <w:rPr>
          <w:b/>
          <w:sz w:val="22"/>
          <w:szCs w:val="22"/>
        </w:rPr>
      </w:pPr>
      <w:r w:rsidRPr="00E3352A">
        <w:rPr>
          <w:b/>
          <w:sz w:val="22"/>
          <w:szCs w:val="22"/>
        </w:rPr>
        <w:t>CONFERINȚA INTERNAȚIONALĂ A DOCTORANZILOR</w:t>
      </w:r>
    </w:p>
    <w:p w14:paraId="48B83996" w14:textId="0E6119D2" w:rsidR="00540E7A" w:rsidRPr="00DD31DC" w:rsidRDefault="00BC0339" w:rsidP="00E3352A">
      <w:pPr>
        <w:spacing w:line="276" w:lineRule="auto"/>
        <w:jc w:val="center"/>
        <w:rPr>
          <w:b/>
          <w:sz w:val="22"/>
          <w:szCs w:val="22"/>
        </w:rPr>
      </w:pPr>
      <w:r w:rsidRPr="00E3352A">
        <w:rPr>
          <w:b/>
          <w:sz w:val="22"/>
          <w:szCs w:val="22"/>
        </w:rPr>
        <w:t>EDIȚIA A XV</w:t>
      </w:r>
      <w:r w:rsidR="00DD31DC">
        <w:rPr>
          <w:b/>
          <w:sz w:val="22"/>
          <w:szCs w:val="22"/>
        </w:rPr>
        <w:t>I</w:t>
      </w:r>
      <w:r w:rsidRPr="00E3352A">
        <w:rPr>
          <w:b/>
          <w:sz w:val="22"/>
          <w:szCs w:val="22"/>
        </w:rPr>
        <w:t xml:space="preserve">-A, TIMIȘOARA – </w:t>
      </w:r>
      <w:r w:rsidR="00DD31DC">
        <w:rPr>
          <w:b/>
          <w:sz w:val="22"/>
          <w:szCs w:val="22"/>
        </w:rPr>
        <w:t>28</w:t>
      </w:r>
      <w:r w:rsidR="00103FDE">
        <w:rPr>
          <w:b/>
          <w:sz w:val="22"/>
          <w:szCs w:val="22"/>
        </w:rPr>
        <w:t xml:space="preserve"> </w:t>
      </w:r>
      <w:r w:rsidRPr="00E3352A">
        <w:rPr>
          <w:b/>
          <w:sz w:val="22"/>
          <w:szCs w:val="22"/>
        </w:rPr>
        <w:t>IUNIE 202</w:t>
      </w:r>
      <w:r w:rsidR="00DD31DC">
        <w:rPr>
          <w:b/>
          <w:sz w:val="22"/>
          <w:szCs w:val="22"/>
        </w:rPr>
        <w:t>4</w:t>
      </w:r>
    </w:p>
    <w:p w14:paraId="264B99C4" w14:textId="67C1D309" w:rsidR="00103FDE" w:rsidRPr="00980BE8" w:rsidRDefault="00B4088B" w:rsidP="00980BE8">
      <w:pPr>
        <w:spacing w:line="276" w:lineRule="auto"/>
        <w:jc w:val="center"/>
        <w:rPr>
          <w:b/>
          <w:bCs/>
          <w:i/>
          <w:iCs/>
          <w:sz w:val="22"/>
          <w:szCs w:val="22"/>
        </w:rPr>
      </w:pPr>
      <w:r w:rsidRPr="004166ED">
        <w:rPr>
          <w:b/>
          <w:bCs/>
          <w:sz w:val="22"/>
          <w:szCs w:val="22"/>
        </w:rPr>
        <w:t>Dreptul ca reacție și reacțiile la drept</w:t>
      </w:r>
      <w:r w:rsidRPr="004166ED">
        <w:rPr>
          <w:b/>
          <w:bCs/>
          <w:i/>
          <w:iCs/>
          <w:sz w:val="22"/>
          <w:szCs w:val="22"/>
        </w:rPr>
        <w:t xml:space="preserve"> / Law as </w:t>
      </w:r>
      <w:proofErr w:type="spellStart"/>
      <w:r w:rsidRPr="004166ED">
        <w:rPr>
          <w:b/>
          <w:bCs/>
          <w:i/>
          <w:iCs/>
          <w:sz w:val="22"/>
          <w:szCs w:val="22"/>
        </w:rPr>
        <w:t>Reaction</w:t>
      </w:r>
      <w:proofErr w:type="spellEnd"/>
      <w:r w:rsidRPr="004166ED">
        <w:rPr>
          <w:b/>
          <w:bCs/>
          <w:i/>
          <w:iCs/>
          <w:sz w:val="22"/>
          <w:szCs w:val="22"/>
        </w:rPr>
        <w:t xml:space="preserve"> </w:t>
      </w:r>
      <w:proofErr w:type="spellStart"/>
      <w:r w:rsidRPr="004166ED">
        <w:rPr>
          <w:b/>
          <w:bCs/>
          <w:i/>
          <w:iCs/>
          <w:sz w:val="22"/>
          <w:szCs w:val="22"/>
        </w:rPr>
        <w:t>and</w:t>
      </w:r>
      <w:proofErr w:type="spellEnd"/>
      <w:r>
        <w:rPr>
          <w:b/>
          <w:bCs/>
          <w:i/>
          <w:iCs/>
          <w:sz w:val="22"/>
          <w:szCs w:val="22"/>
        </w:rPr>
        <w:t xml:space="preserve"> </w:t>
      </w:r>
      <w:proofErr w:type="spellStart"/>
      <w:r w:rsidRPr="004166ED">
        <w:rPr>
          <w:b/>
          <w:bCs/>
          <w:i/>
          <w:iCs/>
          <w:sz w:val="22"/>
          <w:szCs w:val="22"/>
        </w:rPr>
        <w:t>Reactions</w:t>
      </w:r>
      <w:proofErr w:type="spellEnd"/>
      <w:r w:rsidRPr="004166ED">
        <w:rPr>
          <w:b/>
          <w:bCs/>
          <w:i/>
          <w:iCs/>
          <w:sz w:val="22"/>
          <w:szCs w:val="22"/>
        </w:rPr>
        <w:t xml:space="preserve"> </w:t>
      </w:r>
      <w:proofErr w:type="spellStart"/>
      <w:r w:rsidRPr="004166ED">
        <w:rPr>
          <w:b/>
          <w:bCs/>
          <w:i/>
          <w:iCs/>
          <w:sz w:val="22"/>
          <w:szCs w:val="22"/>
        </w:rPr>
        <w:t>to</w:t>
      </w:r>
      <w:proofErr w:type="spellEnd"/>
      <w:r w:rsidRPr="004166ED">
        <w:rPr>
          <w:b/>
          <w:bCs/>
          <w:i/>
          <w:iCs/>
          <w:sz w:val="22"/>
          <w:szCs w:val="22"/>
        </w:rPr>
        <w:t xml:space="preserve"> </w:t>
      </w:r>
      <w:proofErr w:type="spellStart"/>
      <w:r>
        <w:rPr>
          <w:b/>
          <w:bCs/>
          <w:i/>
          <w:iCs/>
          <w:sz w:val="22"/>
          <w:szCs w:val="22"/>
        </w:rPr>
        <w:t>the</w:t>
      </w:r>
      <w:proofErr w:type="spellEnd"/>
      <w:r>
        <w:rPr>
          <w:b/>
          <w:bCs/>
          <w:i/>
          <w:iCs/>
          <w:sz w:val="22"/>
          <w:szCs w:val="22"/>
        </w:rPr>
        <w:t xml:space="preserve"> </w:t>
      </w:r>
      <w:r w:rsidRPr="004166ED">
        <w:rPr>
          <w:b/>
          <w:bCs/>
          <w:i/>
          <w:iCs/>
          <w:sz w:val="22"/>
          <w:szCs w:val="22"/>
        </w:rPr>
        <w:t>Law</w:t>
      </w:r>
    </w:p>
    <w:p w14:paraId="55A5649F" w14:textId="77777777" w:rsidR="00540E7A" w:rsidRPr="00E3352A" w:rsidRDefault="00540E7A" w:rsidP="00E3352A">
      <w:pPr>
        <w:spacing w:line="276" w:lineRule="auto"/>
        <w:jc w:val="both"/>
        <w:rPr>
          <w:b/>
          <w:sz w:val="22"/>
          <w:szCs w:val="22"/>
        </w:rPr>
      </w:pPr>
    </w:p>
    <w:p w14:paraId="4512080B" w14:textId="77777777" w:rsidR="00540E7A" w:rsidRPr="00E3352A" w:rsidRDefault="00BC0339" w:rsidP="00E3352A">
      <w:pPr>
        <w:spacing w:line="276" w:lineRule="auto"/>
        <w:jc w:val="both"/>
        <w:rPr>
          <w:b/>
          <w:sz w:val="22"/>
          <w:szCs w:val="22"/>
        </w:rPr>
      </w:pPr>
      <w:r w:rsidRPr="00E3352A">
        <w:rPr>
          <w:b/>
          <w:sz w:val="22"/>
          <w:szCs w:val="22"/>
        </w:rPr>
        <w:t>I. CERINȚE DE REDACTARE A LUCRĂRII</w:t>
      </w:r>
    </w:p>
    <w:p w14:paraId="5FCB777E" w14:textId="77777777" w:rsidR="00540E7A" w:rsidRPr="00E3352A" w:rsidRDefault="00540E7A" w:rsidP="00E3352A">
      <w:pPr>
        <w:spacing w:line="276" w:lineRule="auto"/>
        <w:rPr>
          <w:sz w:val="22"/>
          <w:szCs w:val="22"/>
        </w:rPr>
      </w:pPr>
    </w:p>
    <w:p w14:paraId="1BB41363" w14:textId="6A4471B6" w:rsidR="00540E7A" w:rsidRPr="00E3352A" w:rsidRDefault="00BC0339" w:rsidP="00E3352A">
      <w:pPr>
        <w:spacing w:line="276" w:lineRule="auto"/>
        <w:rPr>
          <w:sz w:val="22"/>
          <w:szCs w:val="22"/>
        </w:rPr>
      </w:pPr>
      <w:r w:rsidRPr="00E3352A">
        <w:rPr>
          <w:b/>
          <w:sz w:val="22"/>
          <w:szCs w:val="22"/>
        </w:rPr>
        <w:t>Dimensiunea lucrării:</w:t>
      </w:r>
      <w:r w:rsidRPr="00E3352A">
        <w:rPr>
          <w:sz w:val="22"/>
          <w:szCs w:val="22"/>
        </w:rPr>
        <w:t xml:space="preserve"> 6.000 – 10.000 de cuvinte</w:t>
      </w:r>
    </w:p>
    <w:p w14:paraId="6658850B" w14:textId="77777777" w:rsidR="00540E7A" w:rsidRPr="00E3352A" w:rsidRDefault="00BC0339" w:rsidP="00E3352A">
      <w:pPr>
        <w:spacing w:line="276" w:lineRule="auto"/>
        <w:rPr>
          <w:sz w:val="22"/>
          <w:szCs w:val="22"/>
        </w:rPr>
      </w:pPr>
      <w:r w:rsidRPr="00E3352A">
        <w:rPr>
          <w:b/>
          <w:sz w:val="22"/>
          <w:szCs w:val="22"/>
        </w:rPr>
        <w:t xml:space="preserve">Titlul </w:t>
      </w:r>
      <w:r w:rsidRPr="00E3352A">
        <w:rPr>
          <w:sz w:val="22"/>
          <w:szCs w:val="22"/>
        </w:rPr>
        <w:t>(majuscule, bold, centrat, 14)</w:t>
      </w:r>
    </w:p>
    <w:p w14:paraId="6CF4ED28" w14:textId="77777777" w:rsidR="00540E7A" w:rsidRPr="00E3352A" w:rsidRDefault="00BC0339" w:rsidP="00E3352A">
      <w:pPr>
        <w:spacing w:line="276" w:lineRule="auto"/>
        <w:jc w:val="both"/>
        <w:rPr>
          <w:i/>
          <w:sz w:val="22"/>
          <w:szCs w:val="22"/>
        </w:rPr>
      </w:pPr>
      <w:r w:rsidRPr="00E3352A">
        <w:rPr>
          <w:b/>
          <w:i/>
          <w:sz w:val="22"/>
          <w:szCs w:val="22"/>
        </w:rPr>
        <w:t xml:space="preserve">Numele autorului </w:t>
      </w:r>
      <w:r w:rsidRPr="00E3352A">
        <w:rPr>
          <w:i/>
          <w:sz w:val="22"/>
          <w:szCs w:val="22"/>
        </w:rPr>
        <w:t>(ex. Sandra Marked¹) (caractere italice, bold, centrat, 12)</w:t>
      </w:r>
    </w:p>
    <w:p w14:paraId="0B3B0288" w14:textId="77777777" w:rsidR="00540E7A" w:rsidRPr="00E3352A" w:rsidRDefault="00BC0339" w:rsidP="00E3352A">
      <w:pPr>
        <w:spacing w:line="276" w:lineRule="auto"/>
        <w:jc w:val="both"/>
        <w:rPr>
          <w:sz w:val="22"/>
          <w:szCs w:val="22"/>
        </w:rPr>
      </w:pPr>
      <w:r w:rsidRPr="00E3352A">
        <w:rPr>
          <w:sz w:val="22"/>
          <w:szCs w:val="22"/>
        </w:rPr>
        <w:t>Gradul universitar, ordinea (în funcție de indicele atașat numelui), centrat</w:t>
      </w:r>
    </w:p>
    <w:p w14:paraId="412CEC6D" w14:textId="2BDCE873" w:rsidR="00540E7A" w:rsidRPr="00E3352A" w:rsidRDefault="00BC0339" w:rsidP="00E3352A">
      <w:pPr>
        <w:spacing w:line="276" w:lineRule="auto"/>
        <w:jc w:val="both"/>
        <w:rPr>
          <w:i/>
          <w:sz w:val="22"/>
          <w:szCs w:val="22"/>
        </w:rPr>
      </w:pPr>
      <w:r w:rsidRPr="00E3352A">
        <w:rPr>
          <w:b/>
          <w:i/>
          <w:sz w:val="22"/>
          <w:szCs w:val="22"/>
        </w:rPr>
        <w:t xml:space="preserve">Instituția la care autorul este înscris la doctorat </w:t>
      </w:r>
      <w:r w:rsidRPr="00E3352A">
        <w:rPr>
          <w:sz w:val="22"/>
          <w:szCs w:val="22"/>
        </w:rPr>
        <w:t xml:space="preserve">(în funcție de indicele atașat numelui), </w:t>
      </w:r>
      <w:r w:rsidRPr="00E3352A">
        <w:rPr>
          <w:i/>
          <w:sz w:val="22"/>
          <w:szCs w:val="22"/>
        </w:rPr>
        <w:t>caractere italice, centrat</w:t>
      </w:r>
      <w:r w:rsidR="009E307E" w:rsidRPr="00E3352A">
        <w:rPr>
          <w:i/>
          <w:sz w:val="22"/>
          <w:szCs w:val="22"/>
        </w:rPr>
        <w:t xml:space="preserve"> </w:t>
      </w:r>
      <w:r w:rsidRPr="00E3352A">
        <w:rPr>
          <w:sz w:val="22"/>
          <w:szCs w:val="22"/>
        </w:rPr>
        <w:t>(spațiu, după care urmează conținutul lucrării)</w:t>
      </w:r>
    </w:p>
    <w:p w14:paraId="7376E909" w14:textId="77777777" w:rsidR="00540E7A" w:rsidRPr="00E3352A" w:rsidRDefault="00BC0339" w:rsidP="00E3352A">
      <w:pPr>
        <w:spacing w:line="276" w:lineRule="auto"/>
        <w:jc w:val="both"/>
        <w:rPr>
          <w:b/>
          <w:i/>
          <w:sz w:val="22"/>
          <w:szCs w:val="22"/>
        </w:rPr>
      </w:pPr>
      <w:r w:rsidRPr="00E3352A">
        <w:rPr>
          <w:b/>
          <w:i/>
          <w:sz w:val="22"/>
          <w:szCs w:val="22"/>
        </w:rPr>
        <w:t>Numele conducătorului științific de doctorat,</w:t>
      </w:r>
      <w:r w:rsidRPr="00E3352A">
        <w:rPr>
          <w:i/>
          <w:sz w:val="22"/>
          <w:szCs w:val="22"/>
        </w:rPr>
        <w:t xml:space="preserve"> caractere italice, centrat</w:t>
      </w:r>
    </w:p>
    <w:p w14:paraId="33D6FD80" w14:textId="77777777" w:rsidR="00540E7A" w:rsidRPr="00E3352A" w:rsidRDefault="00BC0339" w:rsidP="00E3352A">
      <w:pPr>
        <w:spacing w:line="276" w:lineRule="auto"/>
        <w:jc w:val="both"/>
        <w:rPr>
          <w:b/>
          <w:sz w:val="22"/>
          <w:szCs w:val="22"/>
        </w:rPr>
      </w:pPr>
      <w:r w:rsidRPr="00E3352A">
        <w:rPr>
          <w:b/>
          <w:sz w:val="22"/>
          <w:szCs w:val="22"/>
        </w:rPr>
        <w:t>Rezumat și termeni-cheie:</w:t>
      </w:r>
      <w:r w:rsidRPr="00E3352A">
        <w:rPr>
          <w:sz w:val="22"/>
          <w:szCs w:val="22"/>
        </w:rPr>
        <w:t xml:space="preserve"> font Times New Roman, 12 pt.</w:t>
      </w:r>
    </w:p>
    <w:p w14:paraId="633B0E0A" w14:textId="4465F0A2" w:rsidR="00540E7A" w:rsidRPr="00E3352A" w:rsidRDefault="00BC0339" w:rsidP="00E3352A">
      <w:pPr>
        <w:spacing w:line="276" w:lineRule="auto"/>
        <w:jc w:val="both"/>
        <w:rPr>
          <w:sz w:val="22"/>
          <w:szCs w:val="22"/>
        </w:rPr>
      </w:pPr>
      <w:r w:rsidRPr="00E3352A">
        <w:rPr>
          <w:b/>
          <w:sz w:val="22"/>
          <w:szCs w:val="22"/>
        </w:rPr>
        <w:t>Textul</w:t>
      </w:r>
      <w:r w:rsidRPr="00E3352A">
        <w:rPr>
          <w:sz w:val="22"/>
          <w:szCs w:val="22"/>
        </w:rPr>
        <w:t xml:space="preserve"> va fi redactat în paginație format A4, margini: </w:t>
      </w:r>
      <w:r w:rsidR="00B47A08">
        <w:rPr>
          <w:sz w:val="22"/>
          <w:szCs w:val="22"/>
        </w:rPr>
        <w:t>Normal</w:t>
      </w:r>
      <w:r w:rsidRPr="00E3352A">
        <w:rPr>
          <w:sz w:val="22"/>
          <w:szCs w:val="22"/>
        </w:rPr>
        <w:t>, font Times New Roman, 12 pt. Paginile nu vor fi numerotate. Între paragrafe nu se vor insera spații.</w:t>
      </w:r>
    </w:p>
    <w:p w14:paraId="074A6F18" w14:textId="0A01D84C" w:rsidR="00540E7A" w:rsidRPr="00E3352A" w:rsidRDefault="00BC0339" w:rsidP="00E3352A">
      <w:pPr>
        <w:spacing w:line="276" w:lineRule="auto"/>
        <w:jc w:val="both"/>
        <w:rPr>
          <w:sz w:val="22"/>
          <w:szCs w:val="22"/>
        </w:rPr>
      </w:pPr>
      <w:r w:rsidRPr="00E3352A">
        <w:rPr>
          <w:b/>
          <w:sz w:val="22"/>
          <w:szCs w:val="22"/>
        </w:rPr>
        <w:t>Titlurile capitolelor</w:t>
      </w:r>
      <w:r w:rsidRPr="00E3352A">
        <w:rPr>
          <w:sz w:val="22"/>
          <w:szCs w:val="22"/>
        </w:rPr>
        <w:t xml:space="preserve"> vor fi scrise cu majuscule, cu spațiu liber între acestea și corpul de text.</w:t>
      </w:r>
      <w:r w:rsidR="009E307E" w:rsidRPr="00E3352A">
        <w:rPr>
          <w:sz w:val="22"/>
          <w:szCs w:val="22"/>
        </w:rPr>
        <w:t xml:space="preserve"> </w:t>
      </w:r>
      <w:r w:rsidRPr="00E3352A">
        <w:rPr>
          <w:sz w:val="22"/>
          <w:szCs w:val="22"/>
        </w:rPr>
        <w:t>În cadrul capitolelor, titlurile subcapitolelor vor fi scrise în italice.</w:t>
      </w:r>
    </w:p>
    <w:p w14:paraId="4D94AFFA" w14:textId="77777777" w:rsidR="00540E7A" w:rsidRPr="00E3352A" w:rsidRDefault="00BC0339" w:rsidP="00E3352A">
      <w:pPr>
        <w:spacing w:line="276" w:lineRule="auto"/>
        <w:jc w:val="both"/>
        <w:rPr>
          <w:sz w:val="22"/>
          <w:szCs w:val="22"/>
        </w:rPr>
      </w:pPr>
      <w:r w:rsidRPr="00E3352A">
        <w:rPr>
          <w:b/>
          <w:sz w:val="22"/>
          <w:szCs w:val="22"/>
        </w:rPr>
        <w:t>Referințele bibliografice</w:t>
      </w:r>
      <w:r w:rsidRPr="00E3352A">
        <w:rPr>
          <w:sz w:val="22"/>
          <w:szCs w:val="22"/>
        </w:rPr>
        <w:t xml:space="preserve"> folosite în text vor fi numerotate automat, în subsolul paginii. </w:t>
      </w:r>
    </w:p>
    <w:p w14:paraId="5C2FF5DE" w14:textId="77777777" w:rsidR="00540E7A" w:rsidRPr="00E3352A" w:rsidRDefault="00BC0339" w:rsidP="00E3352A">
      <w:pPr>
        <w:spacing w:line="276" w:lineRule="auto"/>
        <w:jc w:val="both"/>
        <w:rPr>
          <w:sz w:val="22"/>
          <w:szCs w:val="22"/>
        </w:rPr>
      </w:pPr>
      <w:r w:rsidRPr="00E3352A">
        <w:rPr>
          <w:sz w:val="22"/>
          <w:szCs w:val="22"/>
        </w:rPr>
        <w:t xml:space="preserve">Recomandare pentru lista bibliografică de la sfârșitul lucrării: 1. </w:t>
      </w:r>
      <w:proofErr w:type="spellStart"/>
      <w:r w:rsidRPr="00E3352A">
        <w:rPr>
          <w:sz w:val="22"/>
          <w:szCs w:val="22"/>
        </w:rPr>
        <w:t>Lippman</w:t>
      </w:r>
      <w:proofErr w:type="spellEnd"/>
      <w:r w:rsidRPr="00E3352A">
        <w:rPr>
          <w:sz w:val="22"/>
          <w:szCs w:val="22"/>
        </w:rPr>
        <w:t xml:space="preserve">, M: </w:t>
      </w:r>
      <w:proofErr w:type="spellStart"/>
      <w:r w:rsidRPr="00E3352A">
        <w:rPr>
          <w:i/>
          <w:sz w:val="22"/>
          <w:szCs w:val="22"/>
        </w:rPr>
        <w:t>Contemporary</w:t>
      </w:r>
      <w:proofErr w:type="spellEnd"/>
      <w:r w:rsidRPr="00E3352A">
        <w:rPr>
          <w:i/>
          <w:sz w:val="22"/>
          <w:szCs w:val="22"/>
        </w:rPr>
        <w:t xml:space="preserve"> Criminal Law</w:t>
      </w:r>
      <w:r w:rsidRPr="00E3352A">
        <w:rPr>
          <w:sz w:val="22"/>
          <w:szCs w:val="22"/>
        </w:rPr>
        <w:t xml:space="preserve">, London: </w:t>
      </w:r>
      <w:proofErr w:type="spellStart"/>
      <w:r w:rsidRPr="00E3352A">
        <w:rPr>
          <w:sz w:val="22"/>
          <w:szCs w:val="22"/>
        </w:rPr>
        <w:t>Sage</w:t>
      </w:r>
      <w:proofErr w:type="spellEnd"/>
      <w:r w:rsidRPr="00E3352A">
        <w:rPr>
          <w:sz w:val="22"/>
          <w:szCs w:val="22"/>
        </w:rPr>
        <w:t xml:space="preserve"> </w:t>
      </w:r>
      <w:proofErr w:type="spellStart"/>
      <w:r w:rsidRPr="00E3352A">
        <w:rPr>
          <w:sz w:val="22"/>
          <w:szCs w:val="22"/>
        </w:rPr>
        <w:t>Publications</w:t>
      </w:r>
      <w:proofErr w:type="spellEnd"/>
      <w:r w:rsidRPr="00E3352A">
        <w:rPr>
          <w:sz w:val="22"/>
          <w:szCs w:val="22"/>
        </w:rPr>
        <w:t xml:space="preserve">, 2007. </w:t>
      </w:r>
    </w:p>
    <w:p w14:paraId="36F81CA4" w14:textId="77777777" w:rsidR="00540E7A" w:rsidRPr="00E3352A" w:rsidRDefault="00540E7A" w:rsidP="00E3352A">
      <w:pPr>
        <w:spacing w:line="276" w:lineRule="auto"/>
        <w:jc w:val="both"/>
        <w:rPr>
          <w:sz w:val="22"/>
          <w:szCs w:val="22"/>
        </w:rPr>
      </w:pPr>
    </w:p>
    <w:p w14:paraId="676F94FF" w14:textId="1453848D" w:rsidR="00540E7A" w:rsidRPr="00E3352A" w:rsidRDefault="00BC0339" w:rsidP="00E3352A">
      <w:pPr>
        <w:spacing w:line="276" w:lineRule="auto"/>
        <w:jc w:val="both"/>
        <w:rPr>
          <w:sz w:val="22"/>
          <w:szCs w:val="22"/>
        </w:rPr>
      </w:pPr>
      <w:r w:rsidRPr="00E3352A">
        <w:rPr>
          <w:sz w:val="22"/>
          <w:szCs w:val="22"/>
        </w:rPr>
        <w:t xml:space="preserve">Lucrarea va fi redactată în limba engleză (recomandat) sau în limba română și va fi însoțită de un rezumat în limba engleză (în cazul în care este redactată în limba engleză) sau în limbile română și engleză (în cazul în care este redactată în limba română). Lucrările din cadrul secțiunii </w:t>
      </w:r>
      <w:r w:rsidRPr="00E3352A">
        <w:rPr>
          <w:i/>
          <w:sz w:val="22"/>
          <w:szCs w:val="22"/>
        </w:rPr>
        <w:t>Drept internațional și european</w:t>
      </w:r>
      <w:r w:rsidRPr="00E3352A">
        <w:rPr>
          <w:sz w:val="22"/>
          <w:szCs w:val="22"/>
        </w:rPr>
        <w:t xml:space="preserve"> vor fi redactate </w:t>
      </w:r>
      <w:r w:rsidR="009E307E" w:rsidRPr="00E3352A">
        <w:rPr>
          <w:sz w:val="22"/>
          <w:szCs w:val="22"/>
        </w:rPr>
        <w:t xml:space="preserve">exclusiv </w:t>
      </w:r>
      <w:r w:rsidRPr="00E3352A">
        <w:rPr>
          <w:sz w:val="22"/>
          <w:szCs w:val="22"/>
        </w:rPr>
        <w:t>în limba engleză. În cazul în care lucrarea nu va îndeplini standardele (lingvistice) academice, organizatorii își rezervă libertatea de a refuza înregistrarea.</w:t>
      </w:r>
    </w:p>
    <w:p w14:paraId="3EB3D72C" w14:textId="77777777" w:rsidR="00540E7A" w:rsidRPr="00E3352A" w:rsidRDefault="00540E7A" w:rsidP="00E3352A">
      <w:pPr>
        <w:spacing w:line="276" w:lineRule="auto"/>
        <w:jc w:val="both"/>
        <w:rPr>
          <w:sz w:val="22"/>
          <w:szCs w:val="22"/>
        </w:rPr>
      </w:pPr>
    </w:p>
    <w:p w14:paraId="14529957" w14:textId="77777777" w:rsidR="00540E7A" w:rsidRPr="00E3352A" w:rsidRDefault="00BC0339" w:rsidP="00E3352A">
      <w:pPr>
        <w:spacing w:line="276" w:lineRule="auto"/>
        <w:jc w:val="both"/>
        <w:rPr>
          <w:b/>
          <w:sz w:val="22"/>
          <w:szCs w:val="22"/>
        </w:rPr>
      </w:pPr>
      <w:r w:rsidRPr="00E3352A">
        <w:rPr>
          <w:b/>
          <w:sz w:val="22"/>
          <w:szCs w:val="22"/>
        </w:rPr>
        <w:t>II. DESFĂȘURAREA CONFERINȚEI ȘI PUBLICAREA VOLUMULUI</w:t>
      </w:r>
    </w:p>
    <w:p w14:paraId="3FD156BA" w14:textId="77777777" w:rsidR="00540E7A" w:rsidRPr="00E3352A" w:rsidRDefault="00540E7A" w:rsidP="00E3352A">
      <w:pPr>
        <w:spacing w:line="276" w:lineRule="auto"/>
        <w:rPr>
          <w:b/>
          <w:sz w:val="22"/>
          <w:szCs w:val="22"/>
        </w:rPr>
      </w:pPr>
    </w:p>
    <w:p w14:paraId="17BFB463" w14:textId="77777777" w:rsidR="00B4088B" w:rsidRPr="004166ED" w:rsidRDefault="00BC0339" w:rsidP="00B4088B">
      <w:pPr>
        <w:spacing w:line="276" w:lineRule="auto"/>
        <w:jc w:val="both"/>
        <w:rPr>
          <w:b/>
          <w:bCs/>
          <w:i/>
          <w:iCs/>
          <w:sz w:val="22"/>
          <w:szCs w:val="22"/>
        </w:rPr>
      </w:pPr>
      <w:r w:rsidRPr="00E3352A">
        <w:rPr>
          <w:b/>
          <w:sz w:val="22"/>
          <w:szCs w:val="22"/>
        </w:rPr>
        <w:t xml:space="preserve">Tema generală a conferinței: </w:t>
      </w:r>
      <w:r w:rsidR="00B4088B" w:rsidRPr="004166ED">
        <w:rPr>
          <w:b/>
          <w:bCs/>
          <w:sz w:val="22"/>
          <w:szCs w:val="22"/>
        </w:rPr>
        <w:t>Dreptul ca reacție și reacțiile la drept</w:t>
      </w:r>
      <w:r w:rsidR="00B4088B" w:rsidRPr="004166ED">
        <w:rPr>
          <w:b/>
          <w:bCs/>
          <w:i/>
          <w:iCs/>
          <w:sz w:val="22"/>
          <w:szCs w:val="22"/>
        </w:rPr>
        <w:t xml:space="preserve"> / Law as </w:t>
      </w:r>
      <w:proofErr w:type="spellStart"/>
      <w:r w:rsidR="00B4088B" w:rsidRPr="004166ED">
        <w:rPr>
          <w:b/>
          <w:bCs/>
          <w:i/>
          <w:iCs/>
          <w:sz w:val="22"/>
          <w:szCs w:val="22"/>
        </w:rPr>
        <w:t>Reaction</w:t>
      </w:r>
      <w:proofErr w:type="spellEnd"/>
      <w:r w:rsidR="00B4088B" w:rsidRPr="004166ED">
        <w:rPr>
          <w:b/>
          <w:bCs/>
          <w:i/>
          <w:iCs/>
          <w:sz w:val="22"/>
          <w:szCs w:val="22"/>
        </w:rPr>
        <w:t xml:space="preserve"> </w:t>
      </w:r>
      <w:proofErr w:type="spellStart"/>
      <w:r w:rsidR="00B4088B" w:rsidRPr="004166ED">
        <w:rPr>
          <w:b/>
          <w:bCs/>
          <w:i/>
          <w:iCs/>
          <w:sz w:val="22"/>
          <w:szCs w:val="22"/>
        </w:rPr>
        <w:t>and</w:t>
      </w:r>
      <w:proofErr w:type="spellEnd"/>
      <w:r w:rsidR="00B4088B">
        <w:rPr>
          <w:b/>
          <w:bCs/>
          <w:i/>
          <w:iCs/>
          <w:sz w:val="22"/>
          <w:szCs w:val="22"/>
        </w:rPr>
        <w:t xml:space="preserve"> </w:t>
      </w:r>
      <w:proofErr w:type="spellStart"/>
      <w:r w:rsidR="00B4088B" w:rsidRPr="004166ED">
        <w:rPr>
          <w:b/>
          <w:bCs/>
          <w:i/>
          <w:iCs/>
          <w:sz w:val="22"/>
          <w:szCs w:val="22"/>
        </w:rPr>
        <w:t>Reactions</w:t>
      </w:r>
      <w:proofErr w:type="spellEnd"/>
      <w:r w:rsidR="00B4088B" w:rsidRPr="004166ED">
        <w:rPr>
          <w:b/>
          <w:bCs/>
          <w:i/>
          <w:iCs/>
          <w:sz w:val="22"/>
          <w:szCs w:val="22"/>
        </w:rPr>
        <w:t xml:space="preserve"> </w:t>
      </w:r>
      <w:proofErr w:type="spellStart"/>
      <w:r w:rsidR="00B4088B" w:rsidRPr="004166ED">
        <w:rPr>
          <w:b/>
          <w:bCs/>
          <w:i/>
          <w:iCs/>
          <w:sz w:val="22"/>
          <w:szCs w:val="22"/>
        </w:rPr>
        <w:t>to</w:t>
      </w:r>
      <w:proofErr w:type="spellEnd"/>
      <w:r w:rsidR="00B4088B" w:rsidRPr="004166ED">
        <w:rPr>
          <w:b/>
          <w:bCs/>
          <w:i/>
          <w:iCs/>
          <w:sz w:val="22"/>
          <w:szCs w:val="22"/>
        </w:rPr>
        <w:t xml:space="preserve"> </w:t>
      </w:r>
      <w:proofErr w:type="spellStart"/>
      <w:r w:rsidR="00B4088B">
        <w:rPr>
          <w:b/>
          <w:bCs/>
          <w:i/>
          <w:iCs/>
          <w:sz w:val="22"/>
          <w:szCs w:val="22"/>
        </w:rPr>
        <w:t>the</w:t>
      </w:r>
      <w:proofErr w:type="spellEnd"/>
      <w:r w:rsidR="00B4088B">
        <w:rPr>
          <w:b/>
          <w:bCs/>
          <w:i/>
          <w:iCs/>
          <w:sz w:val="22"/>
          <w:szCs w:val="22"/>
        </w:rPr>
        <w:t xml:space="preserve"> </w:t>
      </w:r>
      <w:r w:rsidR="00B4088B" w:rsidRPr="004166ED">
        <w:rPr>
          <w:b/>
          <w:bCs/>
          <w:i/>
          <w:iCs/>
          <w:sz w:val="22"/>
          <w:szCs w:val="22"/>
        </w:rPr>
        <w:t>Law</w:t>
      </w:r>
    </w:p>
    <w:p w14:paraId="56802595" w14:textId="77777777" w:rsidR="00540E7A" w:rsidRPr="00E3352A" w:rsidRDefault="00540E7A" w:rsidP="00E3352A">
      <w:pPr>
        <w:spacing w:line="276" w:lineRule="auto"/>
        <w:rPr>
          <w:b/>
          <w:bCs/>
          <w:sz w:val="22"/>
          <w:szCs w:val="22"/>
        </w:rPr>
      </w:pPr>
    </w:p>
    <w:p w14:paraId="0D2EAA96" w14:textId="77777777" w:rsidR="00540E7A" w:rsidRPr="00E3352A" w:rsidRDefault="00BC0339" w:rsidP="00E3352A">
      <w:pPr>
        <w:spacing w:line="276" w:lineRule="auto"/>
        <w:rPr>
          <w:sz w:val="22"/>
          <w:szCs w:val="22"/>
        </w:rPr>
      </w:pPr>
      <w:r w:rsidRPr="00E3352A">
        <w:rPr>
          <w:b/>
          <w:sz w:val="22"/>
          <w:szCs w:val="22"/>
        </w:rPr>
        <w:t>Secțiunile conferinței</w:t>
      </w:r>
      <w:r w:rsidRPr="00E3352A">
        <w:rPr>
          <w:sz w:val="22"/>
          <w:szCs w:val="22"/>
        </w:rPr>
        <w:t>:</w:t>
      </w:r>
    </w:p>
    <w:p w14:paraId="5252EDB8" w14:textId="77777777" w:rsidR="00540E7A" w:rsidRPr="00E3352A" w:rsidRDefault="00BC0339" w:rsidP="00E3352A">
      <w:pPr>
        <w:numPr>
          <w:ilvl w:val="0"/>
          <w:numId w:val="2"/>
        </w:numPr>
        <w:pBdr>
          <w:top w:val="nil"/>
          <w:left w:val="nil"/>
          <w:bottom w:val="nil"/>
          <w:right w:val="nil"/>
          <w:between w:val="nil"/>
        </w:pBdr>
        <w:spacing w:line="276" w:lineRule="auto"/>
        <w:jc w:val="both"/>
        <w:rPr>
          <w:color w:val="000000"/>
          <w:sz w:val="22"/>
          <w:szCs w:val="22"/>
        </w:rPr>
      </w:pPr>
      <w:r w:rsidRPr="00E3352A">
        <w:rPr>
          <w:color w:val="000000"/>
          <w:sz w:val="22"/>
          <w:szCs w:val="22"/>
        </w:rPr>
        <w:t>Drept civil și drept procesual civil</w:t>
      </w:r>
    </w:p>
    <w:p w14:paraId="527692A5" w14:textId="77777777" w:rsidR="00540E7A" w:rsidRPr="00E3352A" w:rsidRDefault="00BC0339" w:rsidP="00E3352A">
      <w:pPr>
        <w:numPr>
          <w:ilvl w:val="0"/>
          <w:numId w:val="2"/>
        </w:numPr>
        <w:pBdr>
          <w:top w:val="nil"/>
          <w:left w:val="nil"/>
          <w:bottom w:val="nil"/>
          <w:right w:val="nil"/>
          <w:between w:val="nil"/>
        </w:pBdr>
        <w:spacing w:line="276" w:lineRule="auto"/>
        <w:jc w:val="both"/>
        <w:rPr>
          <w:color w:val="000000"/>
          <w:sz w:val="22"/>
          <w:szCs w:val="22"/>
        </w:rPr>
      </w:pPr>
      <w:r w:rsidRPr="00E3352A">
        <w:rPr>
          <w:color w:val="000000"/>
          <w:sz w:val="22"/>
          <w:szCs w:val="22"/>
        </w:rPr>
        <w:t>Dreptul afacerilor</w:t>
      </w:r>
    </w:p>
    <w:p w14:paraId="29E4A5E0" w14:textId="77777777" w:rsidR="00540E7A" w:rsidRPr="00E3352A" w:rsidRDefault="00BC0339" w:rsidP="00E3352A">
      <w:pPr>
        <w:numPr>
          <w:ilvl w:val="0"/>
          <w:numId w:val="2"/>
        </w:numPr>
        <w:pBdr>
          <w:top w:val="nil"/>
          <w:left w:val="nil"/>
          <w:bottom w:val="nil"/>
          <w:right w:val="nil"/>
          <w:between w:val="nil"/>
        </w:pBdr>
        <w:spacing w:line="276" w:lineRule="auto"/>
        <w:jc w:val="both"/>
        <w:rPr>
          <w:color w:val="000000"/>
          <w:sz w:val="22"/>
          <w:szCs w:val="22"/>
        </w:rPr>
      </w:pPr>
      <w:r w:rsidRPr="00E3352A">
        <w:rPr>
          <w:color w:val="000000"/>
          <w:sz w:val="22"/>
          <w:szCs w:val="22"/>
        </w:rPr>
        <w:t>Drept penal și drept procesual penal</w:t>
      </w:r>
    </w:p>
    <w:p w14:paraId="43BC455C" w14:textId="77777777" w:rsidR="00540E7A" w:rsidRPr="00E3352A" w:rsidRDefault="00BC0339" w:rsidP="00E3352A">
      <w:pPr>
        <w:numPr>
          <w:ilvl w:val="0"/>
          <w:numId w:val="2"/>
        </w:numPr>
        <w:pBdr>
          <w:top w:val="nil"/>
          <w:left w:val="nil"/>
          <w:bottom w:val="nil"/>
          <w:right w:val="nil"/>
          <w:between w:val="nil"/>
        </w:pBdr>
        <w:spacing w:line="276" w:lineRule="auto"/>
        <w:jc w:val="both"/>
        <w:rPr>
          <w:color w:val="000000"/>
          <w:sz w:val="22"/>
          <w:szCs w:val="22"/>
        </w:rPr>
      </w:pPr>
      <w:r w:rsidRPr="00E3352A">
        <w:rPr>
          <w:color w:val="000000"/>
          <w:sz w:val="22"/>
          <w:szCs w:val="22"/>
        </w:rPr>
        <w:t>Drept public</w:t>
      </w:r>
    </w:p>
    <w:p w14:paraId="5895045C" w14:textId="525ABA61" w:rsidR="00972A2F" w:rsidRPr="00DD31DC" w:rsidRDefault="00BC0339" w:rsidP="00E3352A">
      <w:pPr>
        <w:numPr>
          <w:ilvl w:val="0"/>
          <w:numId w:val="2"/>
        </w:numPr>
        <w:pBdr>
          <w:top w:val="nil"/>
          <w:left w:val="nil"/>
          <w:bottom w:val="nil"/>
          <w:right w:val="nil"/>
          <w:between w:val="nil"/>
        </w:pBdr>
        <w:spacing w:after="240" w:line="276" w:lineRule="auto"/>
        <w:jc w:val="both"/>
        <w:rPr>
          <w:color w:val="000000"/>
          <w:sz w:val="22"/>
          <w:szCs w:val="22"/>
        </w:rPr>
      </w:pPr>
      <w:r w:rsidRPr="00E3352A">
        <w:rPr>
          <w:color w:val="000000"/>
          <w:sz w:val="22"/>
          <w:szCs w:val="22"/>
        </w:rPr>
        <w:t>Drept internațional și european</w:t>
      </w:r>
    </w:p>
    <w:p w14:paraId="784F72D4" w14:textId="46F5D8C4" w:rsidR="00540E7A" w:rsidRPr="00E3352A" w:rsidRDefault="00BC0339" w:rsidP="00E3352A">
      <w:pPr>
        <w:spacing w:line="276" w:lineRule="auto"/>
        <w:jc w:val="both"/>
        <w:rPr>
          <w:sz w:val="22"/>
          <w:szCs w:val="22"/>
        </w:rPr>
      </w:pPr>
      <w:r w:rsidRPr="00E3352A">
        <w:rPr>
          <w:sz w:val="22"/>
          <w:szCs w:val="22"/>
        </w:rPr>
        <w:lastRenderedPageBreak/>
        <w:t xml:space="preserve">Lucrările conferinței se vor desfășura </w:t>
      </w:r>
      <w:r w:rsidR="009E307E" w:rsidRPr="00B4088B">
        <w:rPr>
          <w:sz w:val="22"/>
          <w:szCs w:val="22"/>
        </w:rPr>
        <w:t xml:space="preserve">în </w:t>
      </w:r>
      <w:r w:rsidR="00972A2F" w:rsidRPr="00B4088B">
        <w:rPr>
          <w:sz w:val="22"/>
          <w:szCs w:val="22"/>
        </w:rPr>
        <w:t>sistem</w:t>
      </w:r>
      <w:r w:rsidR="009E307E" w:rsidRPr="00B4088B">
        <w:rPr>
          <w:sz w:val="22"/>
          <w:szCs w:val="22"/>
        </w:rPr>
        <w:t xml:space="preserve"> hibrid</w:t>
      </w:r>
      <w:r w:rsidR="009E307E" w:rsidRPr="00E3352A">
        <w:rPr>
          <w:sz w:val="22"/>
          <w:szCs w:val="22"/>
        </w:rPr>
        <w:t xml:space="preserve">, cu participarea fizică a doctoranzilor care pot fi prezenți și participarea </w:t>
      </w:r>
      <w:r w:rsidR="009E307E" w:rsidRPr="00E3352A">
        <w:rPr>
          <w:i/>
          <w:sz w:val="22"/>
          <w:szCs w:val="22"/>
        </w:rPr>
        <w:t xml:space="preserve">online </w:t>
      </w:r>
      <w:r w:rsidR="009E307E" w:rsidRPr="00E3352A">
        <w:rPr>
          <w:sz w:val="22"/>
          <w:szCs w:val="22"/>
        </w:rPr>
        <w:t xml:space="preserve">(în regim </w:t>
      </w:r>
      <w:r w:rsidR="009E307E" w:rsidRPr="00E3352A">
        <w:rPr>
          <w:i/>
          <w:sz w:val="22"/>
          <w:szCs w:val="22"/>
        </w:rPr>
        <w:t xml:space="preserve">live </w:t>
      </w:r>
      <w:proofErr w:type="spellStart"/>
      <w:r w:rsidR="009E307E" w:rsidRPr="00E3352A">
        <w:rPr>
          <w:i/>
          <w:sz w:val="22"/>
          <w:szCs w:val="22"/>
        </w:rPr>
        <w:t>streaming</w:t>
      </w:r>
      <w:proofErr w:type="spellEnd"/>
      <w:r w:rsidR="009E307E" w:rsidRPr="00E3352A">
        <w:rPr>
          <w:sz w:val="22"/>
          <w:szCs w:val="22"/>
        </w:rPr>
        <w:t>) a celor care nu pot călători la Timișoara</w:t>
      </w:r>
      <w:r w:rsidRPr="00E3352A">
        <w:rPr>
          <w:sz w:val="22"/>
          <w:szCs w:val="22"/>
        </w:rPr>
        <w:t>, detaliile tehnice urmând să fie comunicate în apropierea datei conferinței. În cadrul secțiunilor, durata de prezentare a fiecărei lucrări este de</w:t>
      </w:r>
      <w:r w:rsidR="00E3352A">
        <w:rPr>
          <w:sz w:val="22"/>
          <w:szCs w:val="22"/>
        </w:rPr>
        <w:t xml:space="preserve"> circa 20</w:t>
      </w:r>
      <w:r w:rsidRPr="00E3352A">
        <w:rPr>
          <w:sz w:val="22"/>
          <w:szCs w:val="22"/>
        </w:rPr>
        <w:t xml:space="preserve"> minute.  </w:t>
      </w:r>
    </w:p>
    <w:p w14:paraId="1AF5210F" w14:textId="77777777" w:rsidR="00540E7A" w:rsidRPr="00E3352A" w:rsidRDefault="00540E7A" w:rsidP="00E3352A">
      <w:pPr>
        <w:spacing w:line="276" w:lineRule="auto"/>
        <w:jc w:val="both"/>
        <w:rPr>
          <w:sz w:val="22"/>
          <w:szCs w:val="22"/>
        </w:rPr>
      </w:pPr>
    </w:p>
    <w:p w14:paraId="4902019C" w14:textId="4D90D412" w:rsidR="00540E7A" w:rsidRPr="00E3352A" w:rsidRDefault="00BC0339" w:rsidP="00E3352A">
      <w:pPr>
        <w:spacing w:line="276" w:lineRule="auto"/>
        <w:jc w:val="both"/>
        <w:rPr>
          <w:sz w:val="22"/>
          <w:szCs w:val="22"/>
        </w:rPr>
      </w:pPr>
      <w:r w:rsidRPr="00E3352A">
        <w:rPr>
          <w:sz w:val="22"/>
          <w:szCs w:val="22"/>
        </w:rPr>
        <w:t>Textele lucrărilor</w:t>
      </w:r>
      <w:r w:rsidR="00486FFB" w:rsidRPr="00E3352A">
        <w:rPr>
          <w:sz w:val="22"/>
          <w:szCs w:val="22"/>
        </w:rPr>
        <w:t xml:space="preserve"> </w:t>
      </w:r>
      <w:r w:rsidRPr="00E3352A">
        <w:rPr>
          <w:sz w:val="22"/>
          <w:szCs w:val="22"/>
        </w:rPr>
        <w:t xml:space="preserve">(cu respectarea tuturor cerințelor de redactare) vor fi publicate în volumul conferinței, cu condiția ca </w:t>
      </w:r>
      <w:r w:rsidR="00103FDE" w:rsidRPr="00E3352A">
        <w:rPr>
          <w:sz w:val="22"/>
          <w:szCs w:val="22"/>
        </w:rPr>
        <w:t>lucrarea</w:t>
      </w:r>
      <w:r w:rsidR="00103FDE">
        <w:rPr>
          <w:sz w:val="22"/>
          <w:szCs w:val="22"/>
        </w:rPr>
        <w:t xml:space="preserve">, </w:t>
      </w:r>
      <w:r w:rsidR="00103FDE" w:rsidRPr="00E3352A">
        <w:rPr>
          <w:sz w:val="22"/>
          <w:szCs w:val="22"/>
        </w:rPr>
        <w:t xml:space="preserve">rezumatul și </w:t>
      </w:r>
      <w:r w:rsidRPr="00E3352A">
        <w:rPr>
          <w:sz w:val="22"/>
          <w:szCs w:val="22"/>
        </w:rPr>
        <w:t>dovada plății taxei de participare să fie transmise până la data de 1</w:t>
      </w:r>
      <w:r w:rsidR="00DD31DC">
        <w:rPr>
          <w:sz w:val="22"/>
          <w:szCs w:val="22"/>
        </w:rPr>
        <w:t>2</w:t>
      </w:r>
      <w:r w:rsidRPr="00E3352A">
        <w:rPr>
          <w:sz w:val="22"/>
          <w:szCs w:val="22"/>
        </w:rPr>
        <w:t xml:space="preserve"> mai 202</w:t>
      </w:r>
      <w:r w:rsidR="00DD31DC">
        <w:rPr>
          <w:sz w:val="22"/>
          <w:szCs w:val="22"/>
        </w:rPr>
        <w:t>4</w:t>
      </w:r>
      <w:r w:rsidRPr="00E3352A">
        <w:rPr>
          <w:sz w:val="22"/>
          <w:szCs w:val="22"/>
        </w:rPr>
        <w:t xml:space="preserve">. </w:t>
      </w:r>
    </w:p>
    <w:p w14:paraId="6D048A3F" w14:textId="77777777" w:rsidR="00540E7A" w:rsidRPr="00E3352A" w:rsidRDefault="00540E7A" w:rsidP="00E3352A">
      <w:pPr>
        <w:spacing w:line="276" w:lineRule="auto"/>
        <w:jc w:val="both"/>
        <w:rPr>
          <w:sz w:val="22"/>
          <w:szCs w:val="22"/>
        </w:rPr>
      </w:pPr>
    </w:p>
    <w:p w14:paraId="62388527" w14:textId="7FEA47B9" w:rsidR="00540E7A" w:rsidRPr="00E3352A" w:rsidRDefault="00BC0339" w:rsidP="00E3352A">
      <w:pPr>
        <w:spacing w:line="276" w:lineRule="auto"/>
        <w:jc w:val="both"/>
        <w:rPr>
          <w:sz w:val="22"/>
          <w:szCs w:val="22"/>
        </w:rPr>
      </w:pPr>
      <w:r w:rsidRPr="00E3352A">
        <w:rPr>
          <w:sz w:val="22"/>
          <w:szCs w:val="22"/>
        </w:rPr>
        <w:t>Înregistrarea la conferință se face prin completarea formularului online aferent secțiunii avute în vedere de studentul doctorand, care presupune și încărcarea dovezii plății taxei de participare și a lucrării (numai în format .doc sau .</w:t>
      </w:r>
      <w:proofErr w:type="spellStart"/>
      <w:r w:rsidRPr="00E3352A">
        <w:rPr>
          <w:sz w:val="22"/>
          <w:szCs w:val="22"/>
        </w:rPr>
        <w:t>docx</w:t>
      </w:r>
      <w:proofErr w:type="spellEnd"/>
      <w:r w:rsidRPr="00E3352A">
        <w:rPr>
          <w:sz w:val="22"/>
          <w:szCs w:val="22"/>
        </w:rPr>
        <w:t>), conform cerințelor de mai sus, până c</w:t>
      </w:r>
      <w:r w:rsidR="00085DE0" w:rsidRPr="00E3352A">
        <w:rPr>
          <w:sz w:val="22"/>
          <w:szCs w:val="22"/>
        </w:rPr>
        <w:t>el târziu la data de 1</w:t>
      </w:r>
      <w:r w:rsidR="00DD31DC">
        <w:rPr>
          <w:sz w:val="22"/>
          <w:szCs w:val="22"/>
        </w:rPr>
        <w:t>2</w:t>
      </w:r>
      <w:r w:rsidR="00085DE0" w:rsidRPr="00E3352A">
        <w:rPr>
          <w:sz w:val="22"/>
          <w:szCs w:val="22"/>
        </w:rPr>
        <w:t xml:space="preserve"> mai 202</w:t>
      </w:r>
      <w:r w:rsidR="00DD31DC">
        <w:rPr>
          <w:sz w:val="22"/>
          <w:szCs w:val="22"/>
        </w:rPr>
        <w:t>4</w:t>
      </w:r>
      <w:r w:rsidRPr="00E3352A">
        <w:rPr>
          <w:sz w:val="22"/>
          <w:szCs w:val="22"/>
        </w:rPr>
        <w:t>:</w:t>
      </w:r>
    </w:p>
    <w:p w14:paraId="2D590329" w14:textId="77777777" w:rsidR="00540E7A" w:rsidRPr="00E3352A" w:rsidRDefault="00540E7A" w:rsidP="00E3352A">
      <w:pPr>
        <w:spacing w:line="276" w:lineRule="auto"/>
        <w:jc w:val="both"/>
        <w:rPr>
          <w:sz w:val="22"/>
          <w:szCs w:val="22"/>
        </w:rPr>
      </w:pPr>
    </w:p>
    <w:p w14:paraId="4ADAF524" w14:textId="4980D3D3" w:rsidR="00540E7A" w:rsidRPr="00847E8D" w:rsidRDefault="00BC0339" w:rsidP="00847E8D">
      <w:pPr>
        <w:pStyle w:val="ListParagraph"/>
        <w:numPr>
          <w:ilvl w:val="0"/>
          <w:numId w:val="9"/>
        </w:numPr>
        <w:rPr>
          <w:sz w:val="22"/>
          <w:szCs w:val="22"/>
          <w:lang w:eastAsia="en-US"/>
        </w:rPr>
      </w:pPr>
      <w:r w:rsidRPr="00B4088B">
        <w:rPr>
          <w:color w:val="000000"/>
          <w:sz w:val="22"/>
          <w:szCs w:val="22"/>
        </w:rPr>
        <w:t xml:space="preserve">Drept civil și drept procesual civil: </w:t>
      </w:r>
      <w:hyperlink r:id="rId8" w:history="1">
        <w:r w:rsidR="00847E8D" w:rsidRPr="00C07ED4">
          <w:rPr>
            <w:rStyle w:val="Hyperlink"/>
            <w:sz w:val="22"/>
            <w:szCs w:val="22"/>
            <w:lang w:val="en-GB"/>
          </w:rPr>
          <w:t>https://forms.gle/adK2QP7xyVdiRVbr8</w:t>
        </w:r>
      </w:hyperlink>
      <w:r w:rsidR="00847E8D">
        <w:rPr>
          <w:sz w:val="22"/>
          <w:szCs w:val="22"/>
          <w:lang w:val="en-GB"/>
        </w:rPr>
        <w:t xml:space="preserve"> </w:t>
      </w:r>
    </w:p>
    <w:p w14:paraId="6F6FDCC4" w14:textId="77777777" w:rsidR="00980BE8" w:rsidRPr="00980BE8" w:rsidRDefault="00BC0339" w:rsidP="00980BE8">
      <w:pPr>
        <w:pStyle w:val="ListParagraph"/>
        <w:numPr>
          <w:ilvl w:val="0"/>
          <w:numId w:val="9"/>
        </w:numPr>
        <w:rPr>
          <w:sz w:val="22"/>
          <w:szCs w:val="22"/>
          <w:lang w:eastAsia="en-US"/>
        </w:rPr>
      </w:pPr>
      <w:r w:rsidRPr="001B3879">
        <w:rPr>
          <w:color w:val="000000"/>
          <w:sz w:val="22"/>
          <w:szCs w:val="22"/>
        </w:rPr>
        <w:t xml:space="preserve">Dreptul afacerilor: </w:t>
      </w:r>
      <w:hyperlink r:id="rId9" w:history="1">
        <w:r w:rsidR="001B3879" w:rsidRPr="001B3879">
          <w:rPr>
            <w:rStyle w:val="Hyperlink"/>
            <w:sz w:val="22"/>
            <w:szCs w:val="22"/>
            <w:lang w:val="en-GB"/>
          </w:rPr>
          <w:t>https://forms.gle/x1jBSNi5r1byDX4n7</w:t>
        </w:r>
      </w:hyperlink>
      <w:r w:rsidR="001B3879" w:rsidRPr="001B3879">
        <w:rPr>
          <w:sz w:val="22"/>
          <w:szCs w:val="22"/>
          <w:lang w:val="en-GB"/>
        </w:rPr>
        <w:t xml:space="preserve"> </w:t>
      </w:r>
    </w:p>
    <w:p w14:paraId="35654EFB" w14:textId="77777777" w:rsidR="00980BE8" w:rsidRPr="00980BE8" w:rsidRDefault="00BC0339" w:rsidP="00980BE8">
      <w:pPr>
        <w:pStyle w:val="ListParagraph"/>
        <w:numPr>
          <w:ilvl w:val="0"/>
          <w:numId w:val="9"/>
        </w:numPr>
        <w:rPr>
          <w:rStyle w:val="Hyperlink"/>
          <w:color w:val="auto"/>
          <w:sz w:val="22"/>
          <w:szCs w:val="22"/>
          <w:u w:val="none"/>
          <w:lang w:eastAsia="en-US"/>
        </w:rPr>
      </w:pPr>
      <w:r w:rsidRPr="00980BE8">
        <w:rPr>
          <w:color w:val="000000"/>
          <w:sz w:val="22"/>
          <w:szCs w:val="22"/>
        </w:rPr>
        <w:t xml:space="preserve">Drept penal și drept procesual penal: </w:t>
      </w:r>
      <w:hyperlink r:id="rId10" w:tgtFrame="_blank" w:history="1">
        <w:r w:rsidR="001B3879" w:rsidRPr="00980BE8">
          <w:rPr>
            <w:rStyle w:val="Hyperlink"/>
            <w:color w:val="1155CC"/>
            <w:sz w:val="22"/>
            <w:szCs w:val="22"/>
          </w:rPr>
          <w:t>https://forms.gle/C1aFoYLeoJkF8vvz6</w:t>
        </w:r>
      </w:hyperlink>
    </w:p>
    <w:p w14:paraId="612AEE30" w14:textId="77777777" w:rsidR="00980BE8" w:rsidRPr="00980BE8" w:rsidRDefault="00BC0339" w:rsidP="00980BE8">
      <w:pPr>
        <w:pStyle w:val="ListParagraph"/>
        <w:numPr>
          <w:ilvl w:val="0"/>
          <w:numId w:val="9"/>
        </w:numPr>
        <w:rPr>
          <w:sz w:val="22"/>
          <w:szCs w:val="22"/>
          <w:lang w:eastAsia="en-US"/>
        </w:rPr>
      </w:pPr>
      <w:r w:rsidRPr="00980BE8">
        <w:rPr>
          <w:color w:val="000000"/>
          <w:sz w:val="22"/>
          <w:szCs w:val="22"/>
        </w:rPr>
        <w:t>Drept public:</w:t>
      </w:r>
      <w:r w:rsidRPr="00980BE8">
        <w:rPr>
          <w:color w:val="222222"/>
          <w:sz w:val="22"/>
          <w:szCs w:val="22"/>
        </w:rPr>
        <w:t xml:space="preserve"> </w:t>
      </w:r>
      <w:hyperlink r:id="rId11" w:history="1">
        <w:r w:rsidR="00B4088B" w:rsidRPr="00980BE8">
          <w:rPr>
            <w:rStyle w:val="Hyperlink"/>
            <w:sz w:val="22"/>
            <w:szCs w:val="22"/>
          </w:rPr>
          <w:t>https://forms.gle/86jb3Ewzi9ii7mMk7</w:t>
        </w:r>
      </w:hyperlink>
      <w:r w:rsidR="00B4088B" w:rsidRPr="00980BE8">
        <w:rPr>
          <w:color w:val="222222"/>
          <w:sz w:val="22"/>
          <w:szCs w:val="22"/>
        </w:rPr>
        <w:t xml:space="preserve"> </w:t>
      </w:r>
    </w:p>
    <w:p w14:paraId="5521BBAB" w14:textId="4A274FBD" w:rsidR="00540E7A" w:rsidRPr="00980BE8" w:rsidRDefault="00BC0339" w:rsidP="00980BE8">
      <w:pPr>
        <w:pStyle w:val="ListParagraph"/>
        <w:numPr>
          <w:ilvl w:val="0"/>
          <w:numId w:val="9"/>
        </w:numPr>
        <w:rPr>
          <w:sz w:val="22"/>
          <w:szCs w:val="22"/>
          <w:lang w:eastAsia="en-US"/>
        </w:rPr>
      </w:pPr>
      <w:r w:rsidRPr="00980BE8">
        <w:rPr>
          <w:color w:val="000000"/>
          <w:sz w:val="22"/>
          <w:szCs w:val="22"/>
        </w:rPr>
        <w:t xml:space="preserve">Drept internațional și european: </w:t>
      </w:r>
      <w:hyperlink r:id="rId12" w:tgtFrame="_blank" w:history="1">
        <w:r w:rsidR="001B3879" w:rsidRPr="00980BE8">
          <w:rPr>
            <w:rStyle w:val="Hyperlink"/>
            <w:color w:val="1155CC"/>
            <w:sz w:val="22"/>
            <w:szCs w:val="22"/>
          </w:rPr>
          <w:t>https://forms.gle/33dCcpkyJVioV33y9</w:t>
        </w:r>
      </w:hyperlink>
    </w:p>
    <w:p w14:paraId="3B25F29C" w14:textId="77777777" w:rsidR="00B077E2" w:rsidRPr="00B077E2" w:rsidRDefault="00B077E2" w:rsidP="00B077E2">
      <w:pPr>
        <w:pStyle w:val="ListParagraph"/>
        <w:rPr>
          <w:sz w:val="22"/>
          <w:szCs w:val="22"/>
        </w:rPr>
      </w:pPr>
    </w:p>
    <w:p w14:paraId="0A2973C1" w14:textId="22A4B37D" w:rsidR="00540E7A" w:rsidRPr="00E3352A" w:rsidRDefault="00BC0339" w:rsidP="00E3352A">
      <w:pPr>
        <w:spacing w:line="276" w:lineRule="auto"/>
        <w:jc w:val="both"/>
        <w:rPr>
          <w:color w:val="000000"/>
          <w:sz w:val="22"/>
          <w:szCs w:val="22"/>
        </w:rPr>
      </w:pPr>
      <w:r w:rsidRPr="00E3352A">
        <w:rPr>
          <w:color w:val="000000"/>
          <w:sz w:val="22"/>
          <w:szCs w:val="22"/>
        </w:rPr>
        <w:t xml:space="preserve">Participanții vor primi în mod automat o confirmare a înregistrării în urma completării tuturor rubricilor din formularul electronic de participare și încărcării documentelor solicitate. </w:t>
      </w:r>
    </w:p>
    <w:p w14:paraId="734A646A" w14:textId="77777777" w:rsidR="00540E7A" w:rsidRPr="00E3352A" w:rsidRDefault="00540E7A" w:rsidP="00E3352A">
      <w:pPr>
        <w:spacing w:line="276" w:lineRule="auto"/>
        <w:jc w:val="both"/>
        <w:rPr>
          <w:sz w:val="22"/>
          <w:szCs w:val="22"/>
        </w:rPr>
      </w:pPr>
    </w:p>
    <w:p w14:paraId="07FB2448" w14:textId="20D49582" w:rsidR="00540E7A" w:rsidRPr="00E3352A" w:rsidRDefault="00BC0339" w:rsidP="00E3352A">
      <w:pPr>
        <w:spacing w:line="276" w:lineRule="auto"/>
        <w:jc w:val="both"/>
        <w:rPr>
          <w:sz w:val="22"/>
          <w:szCs w:val="22"/>
        </w:rPr>
      </w:pPr>
      <w:r w:rsidRPr="00E3352A">
        <w:rPr>
          <w:sz w:val="22"/>
          <w:szCs w:val="22"/>
        </w:rPr>
        <w:t xml:space="preserve">Volumul conferinței </w:t>
      </w:r>
      <w:r w:rsidR="00DD31DC">
        <w:rPr>
          <w:sz w:val="22"/>
          <w:szCs w:val="22"/>
        </w:rPr>
        <w:t xml:space="preserve">și certificatele de participare </w:t>
      </w:r>
      <w:r w:rsidRPr="00E3352A">
        <w:rPr>
          <w:sz w:val="22"/>
          <w:szCs w:val="22"/>
        </w:rPr>
        <w:t>v</w:t>
      </w:r>
      <w:r w:rsidR="00DD31DC">
        <w:rPr>
          <w:sz w:val="22"/>
          <w:szCs w:val="22"/>
        </w:rPr>
        <w:t>or</w:t>
      </w:r>
      <w:r w:rsidRPr="00E3352A">
        <w:rPr>
          <w:sz w:val="22"/>
          <w:szCs w:val="22"/>
        </w:rPr>
        <w:t xml:space="preserve"> fi transmis</w:t>
      </w:r>
      <w:r w:rsidR="00DD31DC">
        <w:rPr>
          <w:sz w:val="22"/>
          <w:szCs w:val="22"/>
        </w:rPr>
        <w:t>e</w:t>
      </w:r>
      <w:r w:rsidRPr="00E3352A">
        <w:rPr>
          <w:sz w:val="22"/>
          <w:szCs w:val="22"/>
        </w:rPr>
        <w:t xml:space="preserve"> participanților care susțin prezentări în cadrul </w:t>
      </w:r>
      <w:r w:rsidR="00486FFB" w:rsidRPr="00E3352A">
        <w:rPr>
          <w:sz w:val="22"/>
          <w:szCs w:val="22"/>
        </w:rPr>
        <w:t>evenimentului</w:t>
      </w:r>
      <w:r w:rsidRPr="00E3352A">
        <w:rPr>
          <w:sz w:val="22"/>
          <w:szCs w:val="22"/>
        </w:rPr>
        <w:t>.</w:t>
      </w:r>
    </w:p>
    <w:p w14:paraId="48AB95AE" w14:textId="77777777" w:rsidR="00540E7A" w:rsidRPr="00E3352A" w:rsidRDefault="00540E7A" w:rsidP="00E3352A">
      <w:pPr>
        <w:spacing w:line="276" w:lineRule="auto"/>
        <w:jc w:val="both"/>
        <w:rPr>
          <w:b/>
          <w:sz w:val="22"/>
          <w:szCs w:val="22"/>
        </w:rPr>
      </w:pPr>
    </w:p>
    <w:p w14:paraId="7999FE89" w14:textId="77777777" w:rsidR="00540E7A" w:rsidRPr="00E3352A" w:rsidRDefault="00BC0339" w:rsidP="00E3352A">
      <w:pPr>
        <w:spacing w:line="276" w:lineRule="auto"/>
        <w:jc w:val="both"/>
        <w:rPr>
          <w:b/>
          <w:sz w:val="22"/>
          <w:szCs w:val="22"/>
        </w:rPr>
      </w:pPr>
      <w:r w:rsidRPr="00E3352A">
        <w:rPr>
          <w:b/>
          <w:sz w:val="22"/>
          <w:szCs w:val="22"/>
        </w:rPr>
        <w:t>III. CONDIȚII DE PARTICIPARE</w:t>
      </w:r>
    </w:p>
    <w:p w14:paraId="23C6D52B" w14:textId="77777777" w:rsidR="00540E7A" w:rsidRPr="00E3352A" w:rsidRDefault="00540E7A" w:rsidP="00E3352A">
      <w:pPr>
        <w:spacing w:line="276" w:lineRule="auto"/>
        <w:rPr>
          <w:b/>
          <w:sz w:val="22"/>
          <w:szCs w:val="22"/>
        </w:rPr>
      </w:pPr>
    </w:p>
    <w:p w14:paraId="1DEC8ECA" w14:textId="77777777" w:rsidR="00540E7A" w:rsidRPr="00E3352A" w:rsidRDefault="00BC0339" w:rsidP="00E3352A">
      <w:pPr>
        <w:spacing w:line="276" w:lineRule="auto"/>
        <w:rPr>
          <w:b/>
          <w:sz w:val="22"/>
          <w:szCs w:val="22"/>
        </w:rPr>
      </w:pPr>
      <w:r w:rsidRPr="00E3352A">
        <w:rPr>
          <w:b/>
          <w:sz w:val="22"/>
          <w:szCs w:val="22"/>
        </w:rPr>
        <w:t>Înregistrarea și taxa de participare la conferință:</w:t>
      </w:r>
    </w:p>
    <w:p w14:paraId="172EAFC1" w14:textId="77777777" w:rsidR="00540E7A" w:rsidRPr="00E3352A" w:rsidRDefault="00540E7A" w:rsidP="00E3352A">
      <w:pPr>
        <w:spacing w:line="276" w:lineRule="auto"/>
        <w:rPr>
          <w:sz w:val="22"/>
          <w:szCs w:val="22"/>
        </w:rPr>
      </w:pPr>
    </w:p>
    <w:p w14:paraId="60E36EE9" w14:textId="5C9D0876" w:rsidR="00540E7A" w:rsidRPr="00E3352A" w:rsidRDefault="00BC0339" w:rsidP="00E3352A">
      <w:pPr>
        <w:spacing w:line="276" w:lineRule="auto"/>
        <w:jc w:val="both"/>
        <w:rPr>
          <w:sz w:val="22"/>
          <w:szCs w:val="22"/>
        </w:rPr>
      </w:pPr>
      <w:r w:rsidRPr="00E3352A">
        <w:rPr>
          <w:sz w:val="22"/>
          <w:szCs w:val="22"/>
        </w:rPr>
        <w:t>Fiecare participant la conferință poate prezenta spre publicare și susținere o singură lucrare.</w:t>
      </w:r>
      <w:r w:rsidR="00486FFB" w:rsidRPr="00E3352A">
        <w:rPr>
          <w:sz w:val="22"/>
          <w:szCs w:val="22"/>
        </w:rPr>
        <w:t xml:space="preserve"> </w:t>
      </w:r>
      <w:r w:rsidRPr="00E3352A">
        <w:rPr>
          <w:sz w:val="22"/>
          <w:szCs w:val="22"/>
        </w:rPr>
        <w:t>Taxa de participare de 100 EUR acoperă costurile pentru publicarea lucrării și participarea la conferinț</w:t>
      </w:r>
      <w:r w:rsidR="002979D7">
        <w:rPr>
          <w:sz w:val="22"/>
          <w:szCs w:val="22"/>
        </w:rPr>
        <w:t>ă</w:t>
      </w:r>
      <w:r w:rsidRPr="00E3352A">
        <w:rPr>
          <w:sz w:val="22"/>
          <w:szCs w:val="22"/>
        </w:rPr>
        <w:t>.</w:t>
      </w:r>
    </w:p>
    <w:p w14:paraId="55ABBD34" w14:textId="77777777" w:rsidR="00486FFB" w:rsidRPr="00E3352A" w:rsidRDefault="00486FFB" w:rsidP="00E3352A">
      <w:pPr>
        <w:spacing w:line="276" w:lineRule="auto"/>
        <w:jc w:val="both"/>
        <w:rPr>
          <w:sz w:val="22"/>
          <w:szCs w:val="22"/>
        </w:rPr>
      </w:pPr>
    </w:p>
    <w:p w14:paraId="0E08EFB0" w14:textId="18E08CFA" w:rsidR="00972A2F" w:rsidRPr="00E3352A" w:rsidRDefault="00BC0339" w:rsidP="00E3352A">
      <w:pPr>
        <w:spacing w:line="276" w:lineRule="auto"/>
        <w:jc w:val="both"/>
        <w:rPr>
          <w:sz w:val="22"/>
          <w:szCs w:val="22"/>
        </w:rPr>
      </w:pPr>
      <w:r w:rsidRPr="00E3352A">
        <w:rPr>
          <w:b/>
          <w:sz w:val="22"/>
          <w:szCs w:val="22"/>
        </w:rPr>
        <w:t>Achitarea taxelor:</w:t>
      </w:r>
      <w:r w:rsidRPr="00E3352A">
        <w:rPr>
          <w:sz w:val="22"/>
          <w:szCs w:val="22"/>
        </w:rPr>
        <w:t xml:space="preserve"> Participanții vor fi înscriși la conferință doar dacă vor înregistra rezumatul lucrării lor împreună cu lucrarea și vor achita taxa de participare până la data de 1</w:t>
      </w:r>
      <w:r w:rsidR="00DD31DC">
        <w:rPr>
          <w:sz w:val="22"/>
          <w:szCs w:val="22"/>
        </w:rPr>
        <w:t>2</w:t>
      </w:r>
      <w:r w:rsidRPr="00E3352A">
        <w:rPr>
          <w:sz w:val="22"/>
          <w:szCs w:val="22"/>
        </w:rPr>
        <w:t xml:space="preserve"> mai 202</w:t>
      </w:r>
      <w:r w:rsidR="00DD31DC">
        <w:rPr>
          <w:sz w:val="22"/>
          <w:szCs w:val="22"/>
        </w:rPr>
        <w:t>4</w:t>
      </w:r>
      <w:r w:rsidRPr="00E3352A">
        <w:rPr>
          <w:sz w:val="22"/>
          <w:szCs w:val="22"/>
        </w:rPr>
        <w:t>. Plata se va face prin transfer bancar, în lei, la cursul de schimb al Băncii Naționale a României de la data plății în cazul participanților din România, respectiv în EUR în cazul participanților din străinătate, după cum urmează</w:t>
      </w:r>
      <w:r w:rsidR="00972A2F" w:rsidRPr="00E3352A">
        <w:rPr>
          <w:sz w:val="22"/>
          <w:szCs w:val="22"/>
        </w:rPr>
        <w:t>:</w:t>
      </w:r>
    </w:p>
    <w:p w14:paraId="7BC606CD" w14:textId="77777777" w:rsidR="00972A2F" w:rsidRPr="00E3352A" w:rsidRDefault="00972A2F" w:rsidP="00E3352A">
      <w:pPr>
        <w:spacing w:line="276" w:lineRule="auto"/>
        <w:jc w:val="both"/>
        <w:rPr>
          <w:sz w:val="22"/>
          <w:szCs w:val="22"/>
        </w:rPr>
      </w:pPr>
    </w:p>
    <w:p w14:paraId="5C533F89" w14:textId="77777777" w:rsidR="00540E7A" w:rsidRPr="00E3352A" w:rsidRDefault="00BC0339" w:rsidP="00E3352A">
      <w:pPr>
        <w:spacing w:line="276" w:lineRule="auto"/>
        <w:jc w:val="both"/>
        <w:rPr>
          <w:sz w:val="22"/>
          <w:szCs w:val="22"/>
        </w:rPr>
      </w:pPr>
      <w:r w:rsidRPr="00E3352A">
        <w:rPr>
          <w:sz w:val="22"/>
          <w:szCs w:val="22"/>
        </w:rPr>
        <w:t xml:space="preserve">Beneficiar: </w:t>
      </w:r>
      <w:r w:rsidRPr="00E3352A">
        <w:rPr>
          <w:b/>
          <w:color w:val="000000"/>
          <w:sz w:val="22"/>
          <w:szCs w:val="22"/>
          <w:highlight w:val="white"/>
        </w:rPr>
        <w:t>FUNDATIA UNIVERSITATEA DE VEST TIMISOARA</w:t>
      </w:r>
    </w:p>
    <w:p w14:paraId="16F5C75A" w14:textId="77777777" w:rsidR="00486FFB" w:rsidRPr="00E3352A" w:rsidRDefault="00BC0339" w:rsidP="00E3352A">
      <w:pPr>
        <w:spacing w:line="276" w:lineRule="auto"/>
        <w:rPr>
          <w:sz w:val="22"/>
          <w:szCs w:val="22"/>
        </w:rPr>
      </w:pPr>
      <w:r w:rsidRPr="00E3352A">
        <w:rPr>
          <w:sz w:val="22"/>
          <w:szCs w:val="22"/>
        </w:rPr>
        <w:t>Cod de înregistrare fiscală: 31027065</w:t>
      </w:r>
      <w:r w:rsidRPr="00E3352A">
        <w:rPr>
          <w:sz w:val="22"/>
          <w:szCs w:val="22"/>
        </w:rPr>
        <w:br/>
        <w:t>Adresa fundației: Bd. V. Pârvan nr. 4, 300223, Timișoara, Romania</w:t>
      </w:r>
      <w:r w:rsidRPr="00E3352A">
        <w:rPr>
          <w:sz w:val="22"/>
          <w:szCs w:val="22"/>
        </w:rPr>
        <w:br/>
        <w:t>IBAN (RON): RO71BACX0000000832118001</w:t>
      </w:r>
    </w:p>
    <w:p w14:paraId="0E1C6D11" w14:textId="77777777" w:rsidR="00972A2F" w:rsidRPr="00E3352A" w:rsidRDefault="00972A2F" w:rsidP="00E3352A">
      <w:pPr>
        <w:spacing w:line="276" w:lineRule="auto"/>
        <w:rPr>
          <w:sz w:val="22"/>
          <w:szCs w:val="22"/>
        </w:rPr>
      </w:pPr>
    </w:p>
    <w:p w14:paraId="00B952B3" w14:textId="38DB15E7" w:rsidR="00540E7A" w:rsidRPr="00E3352A" w:rsidRDefault="00BC0339" w:rsidP="00E3352A">
      <w:pPr>
        <w:spacing w:line="276" w:lineRule="auto"/>
        <w:rPr>
          <w:sz w:val="22"/>
          <w:szCs w:val="22"/>
        </w:rPr>
      </w:pPr>
      <w:r w:rsidRPr="00E3352A">
        <w:rPr>
          <w:sz w:val="22"/>
          <w:szCs w:val="22"/>
        </w:rPr>
        <w:lastRenderedPageBreak/>
        <w:t>IBAN (EUR): RO44BACX0000000832118002</w:t>
      </w:r>
      <w:r w:rsidRPr="00E3352A">
        <w:rPr>
          <w:sz w:val="22"/>
          <w:szCs w:val="22"/>
        </w:rPr>
        <w:br/>
        <w:t>UniCredit Bank </w:t>
      </w:r>
      <w:r w:rsidRPr="00E3352A">
        <w:rPr>
          <w:sz w:val="22"/>
          <w:szCs w:val="22"/>
        </w:rPr>
        <w:br/>
        <w:t xml:space="preserve">Adresa băncii: str. Carol </w:t>
      </w:r>
      <w:proofErr w:type="spellStart"/>
      <w:r w:rsidRPr="00E3352A">
        <w:rPr>
          <w:sz w:val="22"/>
          <w:szCs w:val="22"/>
        </w:rPr>
        <w:t>Telbisz</w:t>
      </w:r>
      <w:proofErr w:type="spellEnd"/>
      <w:r w:rsidRPr="00E3352A">
        <w:rPr>
          <w:sz w:val="22"/>
          <w:szCs w:val="22"/>
        </w:rPr>
        <w:t xml:space="preserve"> nr. 3, 300001, Timișoara, Romania </w:t>
      </w:r>
      <w:r w:rsidRPr="00E3352A">
        <w:rPr>
          <w:sz w:val="22"/>
          <w:szCs w:val="22"/>
        </w:rPr>
        <w:br/>
        <w:t>SWIFT: BACXROBU</w:t>
      </w:r>
    </w:p>
    <w:p w14:paraId="23860BA5" w14:textId="77777777" w:rsidR="00085DE0" w:rsidRPr="00E3352A" w:rsidRDefault="00085DE0" w:rsidP="00E3352A">
      <w:pPr>
        <w:spacing w:line="276" w:lineRule="auto"/>
        <w:rPr>
          <w:b/>
          <w:sz w:val="22"/>
          <w:szCs w:val="22"/>
        </w:rPr>
      </w:pPr>
    </w:p>
    <w:p w14:paraId="6879751B" w14:textId="1FC9889B" w:rsidR="00540E7A" w:rsidRPr="00E3352A" w:rsidRDefault="00BC0339" w:rsidP="00E3352A">
      <w:pPr>
        <w:spacing w:line="276" w:lineRule="auto"/>
        <w:rPr>
          <w:b/>
          <w:sz w:val="22"/>
          <w:szCs w:val="22"/>
        </w:rPr>
      </w:pPr>
      <w:r w:rsidRPr="00E3352A">
        <w:rPr>
          <w:b/>
          <w:sz w:val="22"/>
          <w:szCs w:val="22"/>
        </w:rPr>
        <w:t>Date</w:t>
      </w:r>
      <w:r w:rsidR="00E3352A">
        <w:rPr>
          <w:b/>
          <w:sz w:val="22"/>
          <w:szCs w:val="22"/>
        </w:rPr>
        <w:t>-</w:t>
      </w:r>
      <w:r w:rsidRPr="00E3352A">
        <w:rPr>
          <w:b/>
          <w:sz w:val="22"/>
          <w:szCs w:val="22"/>
        </w:rPr>
        <w:t xml:space="preserve">limită:   </w:t>
      </w:r>
    </w:p>
    <w:p w14:paraId="168E878B" w14:textId="77777777" w:rsidR="00540E7A" w:rsidRPr="00E3352A" w:rsidRDefault="00BC0339" w:rsidP="00E3352A">
      <w:pPr>
        <w:spacing w:line="276" w:lineRule="auto"/>
        <w:rPr>
          <w:b/>
          <w:sz w:val="22"/>
          <w:szCs w:val="22"/>
        </w:rPr>
      </w:pPr>
      <w:r w:rsidRPr="00E3352A">
        <w:rPr>
          <w:b/>
          <w:sz w:val="22"/>
          <w:szCs w:val="22"/>
        </w:rPr>
        <w:t xml:space="preserve">    </w:t>
      </w:r>
    </w:p>
    <w:p w14:paraId="74F2A733" w14:textId="451BF4E4" w:rsidR="00540E7A" w:rsidRPr="00E3352A" w:rsidRDefault="00BC0339" w:rsidP="00E3352A">
      <w:pPr>
        <w:numPr>
          <w:ilvl w:val="0"/>
          <w:numId w:val="1"/>
        </w:numPr>
        <w:spacing w:line="276" w:lineRule="auto"/>
        <w:rPr>
          <w:sz w:val="22"/>
          <w:szCs w:val="22"/>
        </w:rPr>
      </w:pPr>
      <w:r w:rsidRPr="00E3352A">
        <w:rPr>
          <w:sz w:val="22"/>
          <w:szCs w:val="22"/>
        </w:rPr>
        <w:t>Înscriere (formular electronic, rezumat și lucrare) și plata taxei de participare (data creditării contului beneficiarului):</w:t>
      </w:r>
      <w:r w:rsidRPr="00E3352A">
        <w:rPr>
          <w:b/>
          <w:sz w:val="22"/>
          <w:szCs w:val="22"/>
        </w:rPr>
        <w:t xml:space="preserve"> 1</w:t>
      </w:r>
      <w:r w:rsidR="00DD31DC">
        <w:rPr>
          <w:b/>
          <w:sz w:val="22"/>
          <w:szCs w:val="22"/>
        </w:rPr>
        <w:t>2</w:t>
      </w:r>
      <w:r w:rsidRPr="00E3352A">
        <w:rPr>
          <w:b/>
          <w:sz w:val="22"/>
          <w:szCs w:val="22"/>
        </w:rPr>
        <w:t xml:space="preserve"> mai 202</w:t>
      </w:r>
      <w:r w:rsidR="00DD31DC">
        <w:rPr>
          <w:b/>
          <w:sz w:val="22"/>
          <w:szCs w:val="22"/>
        </w:rPr>
        <w:t>4</w:t>
      </w:r>
    </w:p>
    <w:p w14:paraId="1C054937" w14:textId="4FD981C7" w:rsidR="00540E7A" w:rsidRPr="00E3352A" w:rsidRDefault="00BC0339" w:rsidP="00E3352A">
      <w:pPr>
        <w:numPr>
          <w:ilvl w:val="0"/>
          <w:numId w:val="1"/>
        </w:numPr>
        <w:spacing w:line="276" w:lineRule="auto"/>
        <w:rPr>
          <w:b/>
          <w:sz w:val="22"/>
          <w:szCs w:val="22"/>
        </w:rPr>
      </w:pPr>
      <w:r w:rsidRPr="00E3352A">
        <w:rPr>
          <w:sz w:val="22"/>
          <w:szCs w:val="22"/>
        </w:rPr>
        <w:t xml:space="preserve">Transmiterea prin e-mail a programului provizoriu: </w:t>
      </w:r>
      <w:r w:rsidR="00DD31DC">
        <w:rPr>
          <w:b/>
          <w:sz w:val="22"/>
          <w:szCs w:val="22"/>
        </w:rPr>
        <w:t>3</w:t>
      </w:r>
      <w:r w:rsidRPr="00E3352A">
        <w:rPr>
          <w:b/>
          <w:sz w:val="22"/>
          <w:szCs w:val="22"/>
        </w:rPr>
        <w:t xml:space="preserve"> iunie 202</w:t>
      </w:r>
      <w:r w:rsidR="00DD31DC">
        <w:rPr>
          <w:b/>
          <w:sz w:val="22"/>
          <w:szCs w:val="22"/>
        </w:rPr>
        <w:t>4</w:t>
      </w:r>
    </w:p>
    <w:p w14:paraId="11D675DC" w14:textId="4B0C3D5B" w:rsidR="00540E7A" w:rsidRPr="00E3352A" w:rsidRDefault="00BC0339" w:rsidP="00E3352A">
      <w:pPr>
        <w:numPr>
          <w:ilvl w:val="0"/>
          <w:numId w:val="1"/>
        </w:numPr>
        <w:spacing w:line="276" w:lineRule="auto"/>
        <w:rPr>
          <w:b/>
          <w:sz w:val="22"/>
          <w:szCs w:val="22"/>
        </w:rPr>
      </w:pPr>
      <w:r w:rsidRPr="00E3352A">
        <w:rPr>
          <w:sz w:val="22"/>
          <w:szCs w:val="22"/>
        </w:rPr>
        <w:t xml:space="preserve">Transmiterea prin e-mail a programului final: </w:t>
      </w:r>
      <w:r w:rsidRPr="00E3352A">
        <w:rPr>
          <w:b/>
          <w:sz w:val="22"/>
          <w:szCs w:val="22"/>
        </w:rPr>
        <w:t>1</w:t>
      </w:r>
      <w:r w:rsidR="00DD31DC">
        <w:rPr>
          <w:b/>
          <w:sz w:val="22"/>
          <w:szCs w:val="22"/>
        </w:rPr>
        <w:t>7</w:t>
      </w:r>
      <w:r w:rsidRPr="00E3352A">
        <w:rPr>
          <w:b/>
          <w:sz w:val="22"/>
          <w:szCs w:val="22"/>
        </w:rPr>
        <w:t xml:space="preserve"> iunie 202</w:t>
      </w:r>
      <w:r w:rsidR="00DD31DC">
        <w:rPr>
          <w:b/>
          <w:sz w:val="22"/>
          <w:szCs w:val="22"/>
        </w:rPr>
        <w:t>4</w:t>
      </w:r>
    </w:p>
    <w:p w14:paraId="6B743935" w14:textId="03616AAC" w:rsidR="00540E7A" w:rsidRPr="00E3352A" w:rsidRDefault="00540E7A" w:rsidP="00E3352A">
      <w:pPr>
        <w:spacing w:line="276" w:lineRule="auto"/>
        <w:rPr>
          <w:b/>
          <w:sz w:val="22"/>
          <w:szCs w:val="22"/>
        </w:rPr>
      </w:pPr>
    </w:p>
    <w:p w14:paraId="4B460D6B" w14:textId="77777777" w:rsidR="00486FFB" w:rsidRPr="00E3352A" w:rsidRDefault="00486FFB" w:rsidP="00E3352A">
      <w:pPr>
        <w:spacing w:line="276" w:lineRule="auto"/>
        <w:rPr>
          <w:b/>
          <w:sz w:val="22"/>
          <w:szCs w:val="22"/>
        </w:rPr>
      </w:pPr>
    </w:p>
    <w:p w14:paraId="64C3A09C" w14:textId="77777777" w:rsidR="00540E7A" w:rsidRPr="00E3352A" w:rsidRDefault="00BC0339" w:rsidP="00E3352A">
      <w:pPr>
        <w:spacing w:line="276" w:lineRule="auto"/>
        <w:rPr>
          <w:b/>
          <w:sz w:val="22"/>
          <w:szCs w:val="22"/>
        </w:rPr>
      </w:pPr>
      <w:r w:rsidRPr="00E3352A">
        <w:rPr>
          <w:b/>
          <w:sz w:val="22"/>
          <w:szCs w:val="22"/>
        </w:rPr>
        <w:t>IV. PROGRAMUL ORIENTATIV</w:t>
      </w:r>
    </w:p>
    <w:p w14:paraId="3FF57257" w14:textId="77777777" w:rsidR="00540E7A" w:rsidRPr="00E3352A" w:rsidRDefault="00540E7A" w:rsidP="00E3352A">
      <w:pPr>
        <w:spacing w:line="276" w:lineRule="auto"/>
        <w:rPr>
          <w:b/>
          <w:sz w:val="22"/>
          <w:szCs w:val="22"/>
        </w:rPr>
      </w:pPr>
    </w:p>
    <w:p w14:paraId="46303C23" w14:textId="159BA6E7" w:rsidR="00540E7A" w:rsidRPr="00E3352A" w:rsidRDefault="00BC0339" w:rsidP="00E3352A">
      <w:pPr>
        <w:spacing w:after="240" w:line="276" w:lineRule="auto"/>
        <w:rPr>
          <w:b/>
          <w:sz w:val="22"/>
          <w:szCs w:val="22"/>
        </w:rPr>
      </w:pPr>
      <w:r w:rsidRPr="00E3352A">
        <w:rPr>
          <w:b/>
          <w:sz w:val="22"/>
          <w:szCs w:val="22"/>
        </w:rPr>
        <w:t xml:space="preserve">Vineri, </w:t>
      </w:r>
      <w:r w:rsidR="00DD31DC">
        <w:rPr>
          <w:b/>
          <w:sz w:val="22"/>
          <w:szCs w:val="22"/>
        </w:rPr>
        <w:t>28</w:t>
      </w:r>
      <w:r w:rsidRPr="00E3352A">
        <w:rPr>
          <w:b/>
          <w:sz w:val="22"/>
          <w:szCs w:val="22"/>
        </w:rPr>
        <w:t xml:space="preserve"> iunie 202</w:t>
      </w:r>
      <w:r w:rsidR="00DD31DC">
        <w:rPr>
          <w:b/>
          <w:sz w:val="22"/>
          <w:szCs w:val="22"/>
        </w:rPr>
        <w:t>4</w:t>
      </w:r>
    </w:p>
    <w:p w14:paraId="437FDDF6" w14:textId="5B265102" w:rsidR="00540E7A" w:rsidRPr="00E3352A" w:rsidRDefault="00BC0339" w:rsidP="00E3352A">
      <w:pPr>
        <w:spacing w:line="276" w:lineRule="auto"/>
        <w:rPr>
          <w:sz w:val="22"/>
          <w:szCs w:val="22"/>
        </w:rPr>
      </w:pPr>
      <w:r w:rsidRPr="00E3352A">
        <w:rPr>
          <w:sz w:val="22"/>
          <w:szCs w:val="22"/>
        </w:rPr>
        <w:t>09:</w:t>
      </w:r>
      <w:r w:rsidR="004D3BFB">
        <w:rPr>
          <w:sz w:val="22"/>
          <w:szCs w:val="22"/>
        </w:rPr>
        <w:t>15</w:t>
      </w:r>
      <w:r w:rsidRPr="00E3352A">
        <w:rPr>
          <w:sz w:val="22"/>
          <w:szCs w:val="22"/>
        </w:rPr>
        <w:t xml:space="preserve"> – 09:</w:t>
      </w:r>
      <w:r w:rsidR="004D3BFB">
        <w:rPr>
          <w:sz w:val="22"/>
          <w:szCs w:val="22"/>
        </w:rPr>
        <w:t>30</w:t>
      </w:r>
      <w:r w:rsidRPr="00E3352A">
        <w:rPr>
          <w:sz w:val="22"/>
          <w:szCs w:val="22"/>
        </w:rPr>
        <w:tab/>
      </w:r>
      <w:r w:rsidRPr="00E3352A">
        <w:rPr>
          <w:sz w:val="22"/>
          <w:szCs w:val="22"/>
        </w:rPr>
        <w:tab/>
        <w:t xml:space="preserve">Deschiderea lucrărilor în plen </w:t>
      </w:r>
    </w:p>
    <w:p w14:paraId="1B72F8A4" w14:textId="77777777" w:rsidR="00540E7A" w:rsidRPr="00E3352A" w:rsidRDefault="00BC0339" w:rsidP="00E3352A">
      <w:pPr>
        <w:spacing w:line="276" w:lineRule="auto"/>
        <w:ind w:left="2160" w:hanging="2160"/>
        <w:jc w:val="both"/>
        <w:rPr>
          <w:sz w:val="22"/>
          <w:szCs w:val="22"/>
        </w:rPr>
      </w:pPr>
      <w:r w:rsidRPr="00E3352A">
        <w:rPr>
          <w:sz w:val="22"/>
          <w:szCs w:val="22"/>
        </w:rPr>
        <w:tab/>
      </w:r>
    </w:p>
    <w:p w14:paraId="24B96FFD" w14:textId="40C59D6A" w:rsidR="00540E7A" w:rsidRPr="00E3352A" w:rsidRDefault="00BC0339" w:rsidP="00E3352A">
      <w:pPr>
        <w:spacing w:line="276" w:lineRule="auto"/>
        <w:jc w:val="both"/>
        <w:rPr>
          <w:sz w:val="22"/>
          <w:szCs w:val="22"/>
        </w:rPr>
      </w:pPr>
      <w:r w:rsidRPr="00E3352A">
        <w:rPr>
          <w:sz w:val="22"/>
          <w:szCs w:val="22"/>
        </w:rPr>
        <w:t>09:</w:t>
      </w:r>
      <w:r w:rsidR="004D3BFB">
        <w:rPr>
          <w:sz w:val="22"/>
          <w:szCs w:val="22"/>
        </w:rPr>
        <w:t>30</w:t>
      </w:r>
      <w:r w:rsidRPr="00E3352A">
        <w:rPr>
          <w:sz w:val="22"/>
          <w:szCs w:val="22"/>
        </w:rPr>
        <w:t xml:space="preserve"> – 12:00</w:t>
      </w:r>
      <w:r w:rsidRPr="00E3352A">
        <w:rPr>
          <w:sz w:val="22"/>
          <w:szCs w:val="22"/>
        </w:rPr>
        <w:tab/>
      </w:r>
      <w:r w:rsidRPr="00E3352A">
        <w:rPr>
          <w:sz w:val="22"/>
          <w:szCs w:val="22"/>
        </w:rPr>
        <w:tab/>
        <w:t xml:space="preserve">Lucrări pe secțiuni </w:t>
      </w:r>
    </w:p>
    <w:p w14:paraId="790A1087" w14:textId="77777777" w:rsidR="00540E7A" w:rsidRPr="00E3352A" w:rsidRDefault="00540E7A" w:rsidP="00E3352A">
      <w:pPr>
        <w:spacing w:line="276" w:lineRule="auto"/>
        <w:jc w:val="both"/>
        <w:rPr>
          <w:sz w:val="22"/>
          <w:szCs w:val="22"/>
        </w:rPr>
      </w:pPr>
    </w:p>
    <w:p w14:paraId="12290029" w14:textId="099BB2E0" w:rsidR="00540E7A" w:rsidRPr="00E3352A" w:rsidRDefault="00BC0339" w:rsidP="00E3352A">
      <w:pPr>
        <w:spacing w:line="276" w:lineRule="auto"/>
        <w:jc w:val="both"/>
        <w:rPr>
          <w:sz w:val="22"/>
          <w:szCs w:val="22"/>
        </w:rPr>
      </w:pPr>
      <w:r w:rsidRPr="00E3352A">
        <w:rPr>
          <w:sz w:val="22"/>
          <w:szCs w:val="22"/>
        </w:rPr>
        <w:t>12:00 – 1</w:t>
      </w:r>
      <w:r w:rsidR="004D3BFB">
        <w:rPr>
          <w:sz w:val="22"/>
          <w:szCs w:val="22"/>
        </w:rPr>
        <w:t>3</w:t>
      </w:r>
      <w:r w:rsidRPr="00E3352A">
        <w:rPr>
          <w:sz w:val="22"/>
          <w:szCs w:val="22"/>
        </w:rPr>
        <w:t>:</w:t>
      </w:r>
      <w:r w:rsidR="004D3BFB">
        <w:rPr>
          <w:sz w:val="22"/>
          <w:szCs w:val="22"/>
        </w:rPr>
        <w:t>0</w:t>
      </w:r>
      <w:r w:rsidRPr="00E3352A">
        <w:rPr>
          <w:sz w:val="22"/>
          <w:szCs w:val="22"/>
        </w:rPr>
        <w:t>0</w:t>
      </w:r>
      <w:r w:rsidRPr="00E3352A">
        <w:rPr>
          <w:sz w:val="22"/>
          <w:szCs w:val="22"/>
        </w:rPr>
        <w:tab/>
      </w:r>
      <w:r w:rsidRPr="00E3352A">
        <w:rPr>
          <w:sz w:val="22"/>
          <w:szCs w:val="22"/>
        </w:rPr>
        <w:tab/>
        <w:t xml:space="preserve">Pauză de prânz </w:t>
      </w:r>
      <w:r w:rsidRPr="00E3352A">
        <w:rPr>
          <w:sz w:val="22"/>
          <w:szCs w:val="22"/>
        </w:rPr>
        <w:tab/>
      </w:r>
      <w:r w:rsidRPr="00E3352A">
        <w:rPr>
          <w:sz w:val="22"/>
          <w:szCs w:val="22"/>
        </w:rPr>
        <w:tab/>
        <w:t xml:space="preserve"> </w:t>
      </w:r>
    </w:p>
    <w:p w14:paraId="49F7D4C6" w14:textId="77777777" w:rsidR="00540E7A" w:rsidRPr="00E3352A" w:rsidRDefault="00540E7A" w:rsidP="00E3352A">
      <w:pPr>
        <w:spacing w:line="276" w:lineRule="auto"/>
        <w:jc w:val="both"/>
        <w:rPr>
          <w:sz w:val="22"/>
          <w:szCs w:val="22"/>
        </w:rPr>
      </w:pPr>
    </w:p>
    <w:p w14:paraId="43AA8C64" w14:textId="7379A0D7" w:rsidR="00540E7A" w:rsidRPr="00E3352A" w:rsidRDefault="00BC0339" w:rsidP="00E3352A">
      <w:pPr>
        <w:spacing w:line="276" w:lineRule="auto"/>
        <w:jc w:val="both"/>
        <w:rPr>
          <w:sz w:val="22"/>
          <w:szCs w:val="22"/>
        </w:rPr>
      </w:pPr>
      <w:r w:rsidRPr="00E3352A">
        <w:rPr>
          <w:sz w:val="22"/>
          <w:szCs w:val="22"/>
        </w:rPr>
        <w:t>1</w:t>
      </w:r>
      <w:r w:rsidR="004D3BFB">
        <w:rPr>
          <w:sz w:val="22"/>
          <w:szCs w:val="22"/>
        </w:rPr>
        <w:t>3</w:t>
      </w:r>
      <w:r w:rsidRPr="00E3352A">
        <w:rPr>
          <w:sz w:val="22"/>
          <w:szCs w:val="22"/>
        </w:rPr>
        <w:t>:</w:t>
      </w:r>
      <w:r w:rsidR="004D3BFB">
        <w:rPr>
          <w:sz w:val="22"/>
          <w:szCs w:val="22"/>
        </w:rPr>
        <w:t>0</w:t>
      </w:r>
      <w:r w:rsidRPr="00E3352A">
        <w:rPr>
          <w:sz w:val="22"/>
          <w:szCs w:val="22"/>
        </w:rPr>
        <w:t>0 – 1</w:t>
      </w:r>
      <w:r w:rsidR="00E3352A">
        <w:rPr>
          <w:sz w:val="22"/>
          <w:szCs w:val="22"/>
        </w:rPr>
        <w:t>6</w:t>
      </w:r>
      <w:r w:rsidRPr="00E3352A">
        <w:rPr>
          <w:sz w:val="22"/>
          <w:szCs w:val="22"/>
        </w:rPr>
        <w:t>:00</w:t>
      </w:r>
      <w:r w:rsidRPr="00E3352A">
        <w:rPr>
          <w:sz w:val="22"/>
          <w:szCs w:val="22"/>
        </w:rPr>
        <w:tab/>
      </w:r>
      <w:r w:rsidRPr="00E3352A">
        <w:rPr>
          <w:sz w:val="22"/>
          <w:szCs w:val="22"/>
        </w:rPr>
        <w:tab/>
        <w:t xml:space="preserve">Lucrări pe secțiuni </w:t>
      </w:r>
    </w:p>
    <w:p w14:paraId="00D8B7B7" w14:textId="77777777" w:rsidR="00540E7A" w:rsidRPr="00E3352A" w:rsidRDefault="00BC0339" w:rsidP="00E3352A">
      <w:pPr>
        <w:spacing w:line="276" w:lineRule="auto"/>
        <w:jc w:val="both"/>
        <w:rPr>
          <w:sz w:val="22"/>
          <w:szCs w:val="22"/>
        </w:rPr>
      </w:pPr>
      <w:r w:rsidRPr="00E3352A">
        <w:rPr>
          <w:sz w:val="22"/>
          <w:szCs w:val="22"/>
        </w:rPr>
        <w:tab/>
      </w:r>
      <w:r w:rsidRPr="00E3352A">
        <w:rPr>
          <w:sz w:val="22"/>
          <w:szCs w:val="22"/>
        </w:rPr>
        <w:tab/>
      </w:r>
      <w:r w:rsidRPr="00E3352A">
        <w:rPr>
          <w:sz w:val="22"/>
          <w:szCs w:val="22"/>
        </w:rPr>
        <w:tab/>
      </w:r>
    </w:p>
    <w:p w14:paraId="150CA3BA" w14:textId="77777777" w:rsidR="00540E7A" w:rsidRPr="00E3352A" w:rsidRDefault="00BC0339" w:rsidP="00E3352A">
      <w:pPr>
        <w:spacing w:line="276" w:lineRule="auto"/>
        <w:rPr>
          <w:b/>
          <w:sz w:val="22"/>
          <w:szCs w:val="22"/>
        </w:rPr>
      </w:pPr>
      <w:r w:rsidRPr="00E3352A">
        <w:rPr>
          <w:b/>
          <w:sz w:val="22"/>
          <w:szCs w:val="22"/>
        </w:rPr>
        <w:t>Pentru orice alte informații, vă puteți adresa următoarelor persoane de contact:</w:t>
      </w:r>
    </w:p>
    <w:p w14:paraId="20F1CB8C" w14:textId="77777777" w:rsidR="00540E7A" w:rsidRPr="00E3352A" w:rsidRDefault="00540E7A" w:rsidP="00E3352A">
      <w:pPr>
        <w:spacing w:line="276" w:lineRule="auto"/>
        <w:rPr>
          <w:b/>
          <w:sz w:val="22"/>
          <w:szCs w:val="22"/>
        </w:rPr>
      </w:pPr>
    </w:p>
    <w:p w14:paraId="771A88F1" w14:textId="4A9F4381" w:rsidR="00540E7A" w:rsidRPr="00E3352A" w:rsidRDefault="00BC0339" w:rsidP="00E3352A">
      <w:pPr>
        <w:spacing w:line="276" w:lineRule="auto"/>
        <w:rPr>
          <w:sz w:val="22"/>
          <w:szCs w:val="22"/>
        </w:rPr>
      </w:pPr>
      <w:r w:rsidRPr="00E3352A">
        <w:rPr>
          <w:sz w:val="22"/>
          <w:szCs w:val="22"/>
        </w:rPr>
        <w:t xml:space="preserve">Responsabili </w:t>
      </w:r>
      <w:r w:rsidR="002D1704">
        <w:rPr>
          <w:sz w:val="22"/>
          <w:szCs w:val="22"/>
        </w:rPr>
        <w:t xml:space="preserve">de </w:t>
      </w:r>
      <w:r w:rsidRPr="00E3352A">
        <w:rPr>
          <w:sz w:val="22"/>
          <w:szCs w:val="22"/>
        </w:rPr>
        <w:t>secțiuni:</w:t>
      </w:r>
    </w:p>
    <w:p w14:paraId="50048E42" w14:textId="7262B75B" w:rsidR="00540E7A" w:rsidRPr="00CC1C97" w:rsidRDefault="00BC0339" w:rsidP="00E3352A">
      <w:pPr>
        <w:numPr>
          <w:ilvl w:val="0"/>
          <w:numId w:val="3"/>
        </w:numPr>
        <w:pBdr>
          <w:top w:val="nil"/>
          <w:left w:val="nil"/>
          <w:bottom w:val="nil"/>
          <w:right w:val="nil"/>
          <w:between w:val="nil"/>
        </w:pBdr>
        <w:spacing w:before="280" w:line="276" w:lineRule="auto"/>
        <w:rPr>
          <w:color w:val="222222"/>
          <w:sz w:val="22"/>
          <w:szCs w:val="22"/>
        </w:rPr>
      </w:pPr>
      <w:r w:rsidRPr="00CC1C97">
        <w:rPr>
          <w:color w:val="222222"/>
          <w:sz w:val="22"/>
          <w:szCs w:val="22"/>
        </w:rPr>
        <w:t xml:space="preserve">Drept civil și drept procesual civil: Asist. dr. Maximilian-Andrei Druță – </w:t>
      </w:r>
      <w:hyperlink r:id="rId13" w:history="1">
        <w:r w:rsidR="00486FFB" w:rsidRPr="00CC1C97">
          <w:rPr>
            <w:rStyle w:val="Hyperlink"/>
            <w:sz w:val="22"/>
            <w:szCs w:val="22"/>
          </w:rPr>
          <w:t>maximilian.druta@e-uvt.ro</w:t>
        </w:r>
      </w:hyperlink>
      <w:r w:rsidR="00486FFB" w:rsidRPr="00CC1C97">
        <w:rPr>
          <w:sz w:val="22"/>
          <w:szCs w:val="22"/>
        </w:rPr>
        <w:t xml:space="preserve"> </w:t>
      </w:r>
      <w:r w:rsidRPr="00CC1C97">
        <w:rPr>
          <w:color w:val="222222"/>
          <w:sz w:val="22"/>
          <w:szCs w:val="22"/>
        </w:rPr>
        <w:t xml:space="preserve"> </w:t>
      </w:r>
    </w:p>
    <w:p w14:paraId="59D25038" w14:textId="4E0E5AD4" w:rsidR="00540E7A" w:rsidRPr="00CC1C97" w:rsidRDefault="00BC0339" w:rsidP="00E3352A">
      <w:pPr>
        <w:numPr>
          <w:ilvl w:val="0"/>
          <w:numId w:val="3"/>
        </w:numPr>
        <w:pBdr>
          <w:top w:val="nil"/>
          <w:left w:val="nil"/>
          <w:bottom w:val="nil"/>
          <w:right w:val="nil"/>
          <w:between w:val="nil"/>
        </w:pBdr>
        <w:spacing w:line="276" w:lineRule="auto"/>
        <w:rPr>
          <w:color w:val="222222"/>
          <w:sz w:val="22"/>
          <w:szCs w:val="22"/>
        </w:rPr>
      </w:pPr>
      <w:r w:rsidRPr="00CC1C97">
        <w:rPr>
          <w:color w:val="222222"/>
          <w:sz w:val="22"/>
          <w:szCs w:val="22"/>
        </w:rPr>
        <w:t xml:space="preserve">Dreptul afacerilor: Asist. drd. Astrid Bolea – </w:t>
      </w:r>
      <w:hyperlink r:id="rId14" w:history="1">
        <w:r w:rsidR="002D1704" w:rsidRPr="00CC1C97">
          <w:rPr>
            <w:rStyle w:val="Hyperlink"/>
            <w:sz w:val="22"/>
            <w:szCs w:val="22"/>
          </w:rPr>
          <w:t>astrid.bolea@e-uvt.ro</w:t>
        </w:r>
      </w:hyperlink>
      <w:r w:rsidRPr="00CC1C97">
        <w:rPr>
          <w:color w:val="222222"/>
          <w:sz w:val="22"/>
          <w:szCs w:val="22"/>
        </w:rPr>
        <w:t xml:space="preserve"> </w:t>
      </w:r>
    </w:p>
    <w:p w14:paraId="745C50CD" w14:textId="77777777" w:rsidR="00540E7A" w:rsidRPr="00CC1C97" w:rsidRDefault="00BC0339" w:rsidP="00E3352A">
      <w:pPr>
        <w:numPr>
          <w:ilvl w:val="0"/>
          <w:numId w:val="3"/>
        </w:numPr>
        <w:pBdr>
          <w:top w:val="nil"/>
          <w:left w:val="nil"/>
          <w:bottom w:val="nil"/>
          <w:right w:val="nil"/>
          <w:between w:val="nil"/>
        </w:pBdr>
        <w:spacing w:line="276" w:lineRule="auto"/>
        <w:rPr>
          <w:color w:val="222222"/>
          <w:sz w:val="22"/>
          <w:szCs w:val="22"/>
        </w:rPr>
      </w:pPr>
      <w:r w:rsidRPr="00CC1C97">
        <w:rPr>
          <w:color w:val="222222"/>
          <w:sz w:val="22"/>
          <w:szCs w:val="22"/>
        </w:rPr>
        <w:t xml:space="preserve">Drept penal și drept procesual penal: Asist. dr. Cristina </w:t>
      </w:r>
      <w:proofErr w:type="spellStart"/>
      <w:r w:rsidRPr="00CC1C97">
        <w:rPr>
          <w:color w:val="222222"/>
          <w:sz w:val="22"/>
          <w:szCs w:val="22"/>
        </w:rPr>
        <w:t>Nicorici</w:t>
      </w:r>
      <w:proofErr w:type="spellEnd"/>
      <w:r w:rsidRPr="00CC1C97">
        <w:rPr>
          <w:color w:val="222222"/>
          <w:sz w:val="22"/>
          <w:szCs w:val="22"/>
        </w:rPr>
        <w:t xml:space="preserve"> – </w:t>
      </w:r>
      <w:hyperlink r:id="rId15">
        <w:r w:rsidRPr="00CC1C97">
          <w:rPr>
            <w:color w:val="0000FF"/>
            <w:sz w:val="22"/>
            <w:szCs w:val="22"/>
            <w:u w:val="single"/>
          </w:rPr>
          <w:t>cristina.nicorici@e-uvt.ro</w:t>
        </w:r>
      </w:hyperlink>
      <w:r w:rsidRPr="00CC1C97">
        <w:rPr>
          <w:color w:val="222222"/>
          <w:sz w:val="22"/>
          <w:szCs w:val="22"/>
        </w:rPr>
        <w:t xml:space="preserve"> </w:t>
      </w:r>
    </w:p>
    <w:p w14:paraId="1494CE39" w14:textId="27C08C84" w:rsidR="00540E7A" w:rsidRPr="00CC1C97" w:rsidRDefault="00BC0339" w:rsidP="00E3352A">
      <w:pPr>
        <w:numPr>
          <w:ilvl w:val="0"/>
          <w:numId w:val="3"/>
        </w:numPr>
        <w:pBdr>
          <w:top w:val="nil"/>
          <w:left w:val="nil"/>
          <w:bottom w:val="nil"/>
          <w:right w:val="nil"/>
          <w:between w:val="nil"/>
        </w:pBdr>
        <w:spacing w:line="276" w:lineRule="auto"/>
        <w:rPr>
          <w:color w:val="222222"/>
          <w:sz w:val="22"/>
          <w:szCs w:val="22"/>
        </w:rPr>
      </w:pPr>
      <w:r w:rsidRPr="00CC1C97">
        <w:rPr>
          <w:color w:val="222222"/>
          <w:sz w:val="22"/>
          <w:szCs w:val="22"/>
        </w:rPr>
        <w:t xml:space="preserve">Drept public: </w:t>
      </w:r>
      <w:r w:rsidR="006F3A51" w:rsidRPr="00CC1C97">
        <w:rPr>
          <w:color w:val="222222"/>
          <w:sz w:val="22"/>
          <w:szCs w:val="22"/>
        </w:rPr>
        <w:t>Asist. d</w:t>
      </w:r>
      <w:r w:rsidRPr="00CC1C97">
        <w:rPr>
          <w:color w:val="222222"/>
          <w:sz w:val="22"/>
          <w:szCs w:val="22"/>
        </w:rPr>
        <w:t>r</w:t>
      </w:r>
      <w:r w:rsidR="006F3A51" w:rsidRPr="00CC1C97">
        <w:rPr>
          <w:color w:val="222222"/>
          <w:sz w:val="22"/>
          <w:szCs w:val="22"/>
        </w:rPr>
        <w:t>d</w:t>
      </w:r>
      <w:r w:rsidRPr="00CC1C97">
        <w:rPr>
          <w:color w:val="222222"/>
          <w:sz w:val="22"/>
          <w:szCs w:val="22"/>
        </w:rPr>
        <w:t xml:space="preserve">. </w:t>
      </w:r>
      <w:r w:rsidR="00FA6866" w:rsidRPr="00CC1C97">
        <w:rPr>
          <w:color w:val="222222"/>
          <w:sz w:val="22"/>
          <w:szCs w:val="22"/>
        </w:rPr>
        <w:t xml:space="preserve">Radu </w:t>
      </w:r>
      <w:proofErr w:type="spellStart"/>
      <w:r w:rsidR="00FA6866" w:rsidRPr="00CC1C97">
        <w:rPr>
          <w:color w:val="222222"/>
          <w:sz w:val="22"/>
          <w:szCs w:val="22"/>
        </w:rPr>
        <w:t>Odangiu</w:t>
      </w:r>
      <w:proofErr w:type="spellEnd"/>
      <w:r w:rsidRPr="00CC1C97">
        <w:rPr>
          <w:color w:val="222222"/>
          <w:sz w:val="22"/>
          <w:szCs w:val="22"/>
        </w:rPr>
        <w:t xml:space="preserve"> – </w:t>
      </w:r>
      <w:hyperlink r:id="rId16" w:history="1">
        <w:r w:rsidR="00FA6866" w:rsidRPr="00CC1C97">
          <w:rPr>
            <w:rStyle w:val="Hyperlink"/>
            <w:sz w:val="22"/>
            <w:szCs w:val="22"/>
          </w:rPr>
          <w:t>radu.odangiu@e-uvt.ro</w:t>
        </w:r>
      </w:hyperlink>
      <w:r w:rsidR="00FA6866" w:rsidRPr="00CC1C97">
        <w:rPr>
          <w:color w:val="222222"/>
          <w:sz w:val="22"/>
          <w:szCs w:val="22"/>
        </w:rPr>
        <w:t xml:space="preserve">  </w:t>
      </w:r>
    </w:p>
    <w:p w14:paraId="2BB81D07" w14:textId="3538F7E0" w:rsidR="00540E7A" w:rsidRPr="00CC1C97" w:rsidRDefault="00BC0339" w:rsidP="00E3352A">
      <w:pPr>
        <w:numPr>
          <w:ilvl w:val="0"/>
          <w:numId w:val="3"/>
        </w:numPr>
        <w:pBdr>
          <w:top w:val="nil"/>
          <w:left w:val="nil"/>
          <w:bottom w:val="nil"/>
          <w:right w:val="nil"/>
          <w:between w:val="nil"/>
        </w:pBdr>
        <w:spacing w:after="280" w:line="276" w:lineRule="auto"/>
        <w:rPr>
          <w:color w:val="222222"/>
          <w:sz w:val="22"/>
          <w:szCs w:val="22"/>
        </w:rPr>
      </w:pPr>
      <w:r w:rsidRPr="00CC1C97">
        <w:rPr>
          <w:color w:val="222222"/>
          <w:sz w:val="22"/>
          <w:szCs w:val="22"/>
        </w:rPr>
        <w:t xml:space="preserve">Drept internațional și european: Asist. drd. Alexandra </w:t>
      </w:r>
      <w:proofErr w:type="spellStart"/>
      <w:r w:rsidRPr="00CC1C97">
        <w:rPr>
          <w:color w:val="222222"/>
          <w:sz w:val="22"/>
          <w:szCs w:val="22"/>
        </w:rPr>
        <w:t>Burdulea</w:t>
      </w:r>
      <w:proofErr w:type="spellEnd"/>
      <w:r w:rsidRPr="00CC1C97">
        <w:rPr>
          <w:color w:val="222222"/>
          <w:sz w:val="22"/>
          <w:szCs w:val="22"/>
        </w:rPr>
        <w:t xml:space="preserve"> – </w:t>
      </w:r>
      <w:hyperlink r:id="rId17" w:history="1">
        <w:r w:rsidR="00FA6866" w:rsidRPr="00CC1C97">
          <w:rPr>
            <w:rStyle w:val="Hyperlink"/>
            <w:sz w:val="22"/>
            <w:szCs w:val="22"/>
          </w:rPr>
          <w:t>alexandra.burdulea@e-uvt.ro</w:t>
        </w:r>
      </w:hyperlink>
      <w:r w:rsidRPr="00CC1C97">
        <w:rPr>
          <w:color w:val="222222"/>
          <w:sz w:val="22"/>
          <w:szCs w:val="22"/>
        </w:rPr>
        <w:t xml:space="preserve"> </w:t>
      </w:r>
    </w:p>
    <w:p w14:paraId="513E517C" w14:textId="33656A15" w:rsidR="00540E7A" w:rsidRPr="00CC1C97" w:rsidRDefault="00BC0339" w:rsidP="00E3352A">
      <w:pPr>
        <w:spacing w:before="280" w:after="280" w:line="276" w:lineRule="auto"/>
        <w:rPr>
          <w:color w:val="222222"/>
          <w:sz w:val="22"/>
          <w:szCs w:val="22"/>
        </w:rPr>
      </w:pPr>
      <w:r w:rsidRPr="00CC1C97">
        <w:rPr>
          <w:color w:val="222222"/>
          <w:sz w:val="22"/>
          <w:szCs w:val="22"/>
        </w:rPr>
        <w:t>Coordonatori generali:</w:t>
      </w:r>
    </w:p>
    <w:p w14:paraId="5EC8E7DF" w14:textId="77777777" w:rsidR="00540E7A" w:rsidRPr="00CC1C97" w:rsidRDefault="00BC0339" w:rsidP="00CF6A35">
      <w:pPr>
        <w:numPr>
          <w:ilvl w:val="0"/>
          <w:numId w:val="7"/>
        </w:numPr>
        <w:pBdr>
          <w:top w:val="nil"/>
          <w:left w:val="nil"/>
          <w:bottom w:val="nil"/>
          <w:right w:val="nil"/>
          <w:between w:val="nil"/>
        </w:pBdr>
        <w:spacing w:line="276" w:lineRule="auto"/>
        <w:rPr>
          <w:color w:val="222222"/>
          <w:sz w:val="22"/>
          <w:szCs w:val="22"/>
        </w:rPr>
      </w:pPr>
      <w:r w:rsidRPr="00CC1C97">
        <w:rPr>
          <w:color w:val="222222"/>
          <w:sz w:val="22"/>
          <w:szCs w:val="22"/>
        </w:rPr>
        <w:t xml:space="preserve">Lect. univ. dr. Dan-Adrian </w:t>
      </w:r>
      <w:proofErr w:type="spellStart"/>
      <w:r w:rsidRPr="00CC1C97">
        <w:rPr>
          <w:color w:val="222222"/>
          <w:sz w:val="22"/>
          <w:szCs w:val="22"/>
        </w:rPr>
        <w:t>Cărămidariu</w:t>
      </w:r>
      <w:proofErr w:type="spellEnd"/>
      <w:r w:rsidRPr="00CC1C97">
        <w:rPr>
          <w:color w:val="222222"/>
          <w:sz w:val="22"/>
          <w:szCs w:val="22"/>
        </w:rPr>
        <w:t xml:space="preserve"> – </w:t>
      </w:r>
      <w:hyperlink r:id="rId18">
        <w:r w:rsidRPr="00CC1C97">
          <w:rPr>
            <w:color w:val="0000FF"/>
            <w:sz w:val="22"/>
            <w:szCs w:val="22"/>
            <w:u w:val="single"/>
          </w:rPr>
          <w:t>dan.caramidariu@e-uvt.ro</w:t>
        </w:r>
      </w:hyperlink>
      <w:r w:rsidRPr="00CC1C97">
        <w:rPr>
          <w:color w:val="222222"/>
          <w:sz w:val="22"/>
          <w:szCs w:val="22"/>
        </w:rPr>
        <w:t xml:space="preserve"> </w:t>
      </w:r>
    </w:p>
    <w:p w14:paraId="5C745071" w14:textId="77777777" w:rsidR="00540E7A" w:rsidRPr="00CC1C97" w:rsidRDefault="00BC0339" w:rsidP="00CF6A35">
      <w:pPr>
        <w:numPr>
          <w:ilvl w:val="0"/>
          <w:numId w:val="7"/>
        </w:numPr>
        <w:pBdr>
          <w:top w:val="nil"/>
          <w:left w:val="nil"/>
          <w:bottom w:val="nil"/>
          <w:right w:val="nil"/>
          <w:between w:val="nil"/>
        </w:pBdr>
        <w:spacing w:line="276" w:lineRule="auto"/>
        <w:rPr>
          <w:color w:val="222222"/>
          <w:sz w:val="22"/>
          <w:szCs w:val="22"/>
        </w:rPr>
      </w:pPr>
      <w:r w:rsidRPr="00CC1C97">
        <w:rPr>
          <w:color w:val="222222"/>
          <w:sz w:val="22"/>
          <w:szCs w:val="22"/>
        </w:rPr>
        <w:t xml:space="preserve">Lect. univ. dr. Sorina Doroga – </w:t>
      </w:r>
      <w:hyperlink r:id="rId19">
        <w:r w:rsidRPr="00CC1C97">
          <w:rPr>
            <w:color w:val="0000FF"/>
            <w:sz w:val="22"/>
            <w:szCs w:val="22"/>
            <w:u w:val="single"/>
          </w:rPr>
          <w:t>sorina.doroga@e-uvt.ro</w:t>
        </w:r>
      </w:hyperlink>
    </w:p>
    <w:sectPr w:rsidR="00540E7A" w:rsidRPr="00CC1C97" w:rsidSect="002D11B5">
      <w:headerReference w:type="even" r:id="rId20"/>
      <w:headerReference w:type="default" r:id="rId21"/>
      <w:footerReference w:type="even" r:id="rId22"/>
      <w:footerReference w:type="default" r:id="rId23"/>
      <w:headerReference w:type="first" r:id="rId24"/>
      <w:pgSz w:w="11906" w:h="16838"/>
      <w:pgMar w:top="1440" w:right="1440" w:bottom="1440" w:left="1440" w:header="567" w:footer="9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09B1" w14:textId="77777777" w:rsidR="002D11B5" w:rsidRDefault="002D11B5">
      <w:r>
        <w:separator/>
      </w:r>
    </w:p>
  </w:endnote>
  <w:endnote w:type="continuationSeparator" w:id="0">
    <w:p w14:paraId="0F1CAC77" w14:textId="77777777" w:rsidR="002D11B5" w:rsidRDefault="002D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Condensed">
    <w:altName w:val="Book Antiqu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DA3D" w14:textId="77777777" w:rsidR="00540E7A" w:rsidRDefault="00BC033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F4902BD" w14:textId="77777777" w:rsidR="00540E7A" w:rsidRDefault="00540E7A">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670F" w14:textId="08745E0D" w:rsidR="00540E7A" w:rsidRDefault="00B209E0">
    <w:pPr>
      <w:pBdr>
        <w:top w:val="nil"/>
        <w:left w:val="nil"/>
        <w:bottom w:val="nil"/>
        <w:right w:val="nil"/>
        <w:between w:val="nil"/>
      </w:pBdr>
      <w:tabs>
        <w:tab w:val="center" w:pos="4536"/>
        <w:tab w:val="right" w:pos="9072"/>
      </w:tabs>
      <w:jc w:val="right"/>
      <w:rPr>
        <w:color w:val="000000"/>
      </w:rPr>
    </w:pPr>
    <w:r>
      <w:rPr>
        <w:noProof/>
        <w:lang w:val="en-US"/>
      </w:rPr>
      <w:drawing>
        <wp:anchor distT="0" distB="0" distL="0" distR="0" simplePos="0" relativeHeight="251664384" behindDoc="1" locked="0" layoutInCell="1" hidden="0" allowOverlap="1" wp14:anchorId="7AB53830" wp14:editId="42D584B2">
          <wp:simplePos x="0" y="0"/>
          <wp:positionH relativeFrom="column">
            <wp:posOffset>2510726</wp:posOffset>
          </wp:positionH>
          <wp:positionV relativeFrom="paragraph">
            <wp:posOffset>133802</wp:posOffset>
          </wp:positionV>
          <wp:extent cx="494737" cy="494737"/>
          <wp:effectExtent l="0" t="0" r="0" b="0"/>
          <wp:wrapNone/>
          <wp:docPr id="24" name="image5.png" descr="C:\Users\lm143246\AppData\Local\Microsoft\Windows\INetCache\Content.Word\DREPT-03.png"/>
          <wp:cNvGraphicFramePr/>
          <a:graphic xmlns:a="http://schemas.openxmlformats.org/drawingml/2006/main">
            <a:graphicData uri="http://schemas.openxmlformats.org/drawingml/2006/picture">
              <pic:pic xmlns:pic="http://schemas.openxmlformats.org/drawingml/2006/picture">
                <pic:nvPicPr>
                  <pic:cNvPr id="0" name="image5.png" descr="C:\Users\lm143246\AppData\Local\Microsoft\Windows\INetCache\Content.Word\DREPT-03.png"/>
                  <pic:cNvPicPr preferRelativeResize="0"/>
                </pic:nvPicPr>
                <pic:blipFill>
                  <a:blip r:embed="rId1"/>
                  <a:srcRect/>
                  <a:stretch>
                    <a:fillRect/>
                  </a:stretch>
                </pic:blipFill>
                <pic:spPr>
                  <a:xfrm>
                    <a:off x="0" y="0"/>
                    <a:ext cx="494737" cy="494737"/>
                  </a:xfrm>
                  <a:prstGeom prst="rect">
                    <a:avLst/>
                  </a:prstGeom>
                  <a:ln/>
                </pic:spPr>
              </pic:pic>
            </a:graphicData>
          </a:graphic>
        </wp:anchor>
      </w:drawing>
    </w:r>
    <w:r w:rsidR="00BC0339">
      <w:rPr>
        <w:color w:val="000000"/>
      </w:rPr>
      <w:fldChar w:fldCharType="begin"/>
    </w:r>
    <w:r w:rsidR="00BC0339">
      <w:rPr>
        <w:color w:val="000000"/>
      </w:rPr>
      <w:instrText>PAGE</w:instrText>
    </w:r>
    <w:r w:rsidR="00BC0339">
      <w:rPr>
        <w:color w:val="000000"/>
      </w:rPr>
      <w:fldChar w:fldCharType="separate"/>
    </w:r>
    <w:r w:rsidR="002043FF">
      <w:rPr>
        <w:noProof/>
        <w:color w:val="000000"/>
      </w:rPr>
      <w:t>1</w:t>
    </w:r>
    <w:r w:rsidR="00BC0339">
      <w:rPr>
        <w:color w:val="000000"/>
      </w:rPr>
      <w:fldChar w:fldCharType="end"/>
    </w:r>
  </w:p>
  <w:p w14:paraId="4813B0DF" w14:textId="20D308A7" w:rsidR="00540E7A" w:rsidRDefault="00BC0339">
    <w:pPr>
      <w:ind w:left="-426" w:right="360"/>
      <w:jc w:val="center"/>
      <w:rPr>
        <w:rFonts w:ascii="Arial Narrow" w:eastAsia="Arial Narrow" w:hAnsi="Arial Narrow" w:cs="Arial Narrow"/>
        <w:color w:val="FFFFFF"/>
        <w:sz w:val="22"/>
        <w:szCs w:val="22"/>
      </w:rPr>
    </w:pPr>
    <w:r>
      <w:rPr>
        <w:rFonts w:ascii="Arial Narrow" w:eastAsia="Arial Narrow" w:hAnsi="Arial Narrow" w:cs="Arial Narrow"/>
        <w:color w:val="548DD4"/>
        <w:sz w:val="22"/>
        <w:szCs w:val="22"/>
      </w:rPr>
      <w:t xml:space="preserve">                                                                                                                                              </w:t>
    </w:r>
  </w:p>
  <w:p w14:paraId="36752FC2" w14:textId="6E59DCB1" w:rsidR="00540E7A" w:rsidRDefault="00540E7A">
    <w:pPr>
      <w:pBdr>
        <w:top w:val="nil"/>
        <w:left w:val="nil"/>
        <w:bottom w:val="nil"/>
        <w:right w:val="nil"/>
        <w:between w:val="nil"/>
      </w:pBdr>
      <w:tabs>
        <w:tab w:val="center" w:pos="4536"/>
        <w:tab w:val="right" w:pos="9072"/>
      </w:tabs>
      <w:rPr>
        <w:color w:val="000000"/>
      </w:rPr>
    </w:pPr>
  </w:p>
  <w:p w14:paraId="48B5E9A9" w14:textId="7D43F6D8" w:rsidR="00540E7A" w:rsidRDefault="009E307E">
    <w:pPr>
      <w:pBdr>
        <w:top w:val="nil"/>
        <w:left w:val="nil"/>
        <w:bottom w:val="nil"/>
        <w:right w:val="nil"/>
        <w:between w:val="nil"/>
      </w:pBdr>
      <w:tabs>
        <w:tab w:val="center" w:pos="4536"/>
        <w:tab w:val="right" w:pos="9072"/>
      </w:tabs>
      <w:rPr>
        <w:color w:val="000000"/>
      </w:rPr>
    </w:pPr>
    <w:r>
      <w:rPr>
        <w:noProof/>
        <w:lang w:val="en-US"/>
      </w:rPr>
      <mc:AlternateContent>
        <mc:Choice Requires="wps">
          <w:drawing>
            <wp:anchor distT="0" distB="0" distL="114300" distR="114300" simplePos="0" relativeHeight="251658240" behindDoc="0" locked="0" layoutInCell="1" hidden="0" allowOverlap="1" wp14:anchorId="27D43834" wp14:editId="3F865DEC">
              <wp:simplePos x="0" y="0"/>
              <wp:positionH relativeFrom="column">
                <wp:posOffset>621665</wp:posOffset>
              </wp:positionH>
              <wp:positionV relativeFrom="paragraph">
                <wp:posOffset>107635</wp:posOffset>
              </wp:positionV>
              <wp:extent cx="4359275" cy="605155"/>
              <wp:effectExtent l="0" t="0" r="0" b="0"/>
              <wp:wrapNone/>
              <wp:docPr id="15" name="Rectangle 15"/>
              <wp:cNvGraphicFramePr/>
              <a:graphic xmlns:a="http://schemas.openxmlformats.org/drawingml/2006/main">
                <a:graphicData uri="http://schemas.microsoft.com/office/word/2010/wordprocessingShape">
                  <wps:wsp>
                    <wps:cNvSpPr/>
                    <wps:spPr>
                      <a:xfrm>
                        <a:off x="0" y="0"/>
                        <a:ext cx="4359275" cy="6051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662F0A70" w14:textId="77777777" w:rsidR="00540E7A" w:rsidRDefault="00BC0339">
                          <w:pPr>
                            <w:jc w:val="center"/>
                            <w:textDirection w:val="btLr"/>
                          </w:pPr>
                          <w:proofErr w:type="spellStart"/>
                          <w:r>
                            <w:rPr>
                              <w:rFonts w:ascii="Calibri" w:eastAsia="Calibri" w:hAnsi="Calibri" w:cs="Calibri"/>
                              <w:color w:val="A6A6A6"/>
                              <w:sz w:val="16"/>
                              <w:highlight w:val="white"/>
                            </w:rPr>
                            <w:t>Blvd</w:t>
                          </w:r>
                          <w:proofErr w:type="spellEnd"/>
                          <w:r>
                            <w:rPr>
                              <w:rFonts w:ascii="Calibri" w:eastAsia="Calibri" w:hAnsi="Calibri" w:cs="Calibri"/>
                              <w:color w:val="A6A6A6"/>
                              <w:sz w:val="16"/>
                              <w:highlight w:val="white"/>
                            </w:rPr>
                            <w:t>. Eroilor 9A, 300575, Timișoara, România</w:t>
                          </w:r>
                          <w:r>
                            <w:rPr>
                              <w:rFonts w:ascii="Calibri" w:eastAsia="Calibri" w:hAnsi="Calibri" w:cs="Calibri"/>
                              <w:color w:val="A6A6A6"/>
                              <w:sz w:val="16"/>
                              <w:highlight w:val="white"/>
                            </w:rPr>
                            <w:br/>
                            <w:t>Tel: +40-(0)256-592.900 (913)</w:t>
                          </w:r>
                        </w:p>
                        <w:p w14:paraId="35B0461A" w14:textId="77777777" w:rsidR="00540E7A" w:rsidRDefault="00BC0339">
                          <w:pPr>
                            <w:jc w:val="center"/>
                            <w:textDirection w:val="btLr"/>
                          </w:pPr>
                          <w:r>
                            <w:rPr>
                              <w:rFonts w:ascii="Calibri" w:eastAsia="Calibri" w:hAnsi="Calibri" w:cs="Calibri"/>
                              <w:color w:val="A6A6A6"/>
                              <w:sz w:val="16"/>
                            </w:rPr>
                            <w:t xml:space="preserve">Email: </w:t>
                          </w:r>
                          <w:r>
                            <w:rPr>
                              <w:rFonts w:ascii="Calibri" w:eastAsia="Calibri" w:hAnsi="Calibri" w:cs="Calibri"/>
                              <w:color w:val="A6A6A6"/>
                              <w:sz w:val="16"/>
                              <w:highlight w:val="white"/>
                            </w:rPr>
                            <w:t>drept@e-uvt.ro</w:t>
                          </w:r>
                        </w:p>
                        <w:p w14:paraId="467E1E00" w14:textId="77777777" w:rsidR="00540E7A" w:rsidRDefault="00BC0339">
                          <w:pPr>
                            <w:jc w:val="center"/>
                            <w:textDirection w:val="btLr"/>
                          </w:pPr>
                          <w:r>
                            <w:rPr>
                              <w:rFonts w:ascii="Calibri" w:eastAsia="Calibri" w:hAnsi="Calibri" w:cs="Calibri"/>
                              <w:color w:val="A6A6A6"/>
                              <w:sz w:val="16"/>
                              <w:highlight w:val="white"/>
                            </w:rPr>
                            <w:t>www.drept.uvt.ro</w:t>
                          </w:r>
                        </w:p>
                        <w:p w14:paraId="6F51B592" w14:textId="77777777" w:rsidR="00540E7A" w:rsidRDefault="00BC0339">
                          <w:pPr>
                            <w:spacing w:after="160" w:line="360" w:lineRule="auto"/>
                            <w:jc w:val="right"/>
                            <w:textDirection w:val="btLr"/>
                          </w:pPr>
                          <w:r>
                            <w:rPr>
                              <w:rFonts w:ascii="Arial Narrow" w:eastAsia="Arial Narrow" w:hAnsi="Arial Narrow" w:cs="Arial Narrow"/>
                              <w:color w:val="FFFFFF"/>
                              <w:sz w:val="16"/>
                            </w:rPr>
                            <w:t>.</w:t>
                          </w:r>
                        </w:p>
                        <w:p w14:paraId="2CAF9E7F" w14:textId="77777777" w:rsidR="00540E7A" w:rsidRDefault="00540E7A">
                          <w:pPr>
                            <w:spacing w:after="160"/>
                            <w:jc w:val="right"/>
                            <w:textDirection w:val="btLr"/>
                          </w:pPr>
                        </w:p>
                      </w:txbxContent>
                    </wps:txbx>
                    <wps:bodyPr spcFirstLastPara="1" wrap="square" lIns="91425" tIns="45700" rIns="91425" bIns="45700" anchor="t" anchorCtr="0">
                      <a:noAutofit/>
                    </wps:bodyPr>
                  </wps:wsp>
                </a:graphicData>
              </a:graphic>
            </wp:anchor>
          </w:drawing>
        </mc:Choice>
        <mc:Fallback>
          <w:pict>
            <v:rect w14:anchorId="27D43834" id="Rectangle 15" o:spid="_x0000_s1027" style="position:absolute;margin-left:48.95pt;margin-top:8.5pt;width:343.25pt;height:4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" strokecolor="white [3201]">
              <v:stroke startarrowwidth="narrow" startarrowlength="short" endarrowwidth="narrow" endarrowlength="short"/>
              <v:textbox inset="2.53958mm,1.2694mm,2.53958mm,1.2694mm">
                <w:txbxContent>
                  <w:p w14:paraId="662F0A70" w14:textId="77777777" w:rsidR="00540E7A" w:rsidRDefault="00BC0339">
                    <w:pPr>
                      <w:jc w:val="center"/>
                      <w:textDirection w:val="btLr"/>
                    </w:pPr>
                    <w:proofErr w:type="spellStart"/>
                    <w:r>
                      <w:rPr>
                        <w:rFonts w:ascii="Calibri" w:eastAsia="Calibri" w:hAnsi="Calibri" w:cs="Calibri"/>
                        <w:color w:val="A6A6A6"/>
                        <w:sz w:val="16"/>
                        <w:highlight w:val="white"/>
                      </w:rPr>
                      <w:t>Blvd</w:t>
                    </w:r>
                    <w:proofErr w:type="spellEnd"/>
                    <w:r>
                      <w:rPr>
                        <w:rFonts w:ascii="Calibri" w:eastAsia="Calibri" w:hAnsi="Calibri" w:cs="Calibri"/>
                        <w:color w:val="A6A6A6"/>
                        <w:sz w:val="16"/>
                        <w:highlight w:val="white"/>
                      </w:rPr>
                      <w:t>. Eroilor 9A, 300575, Timișoara, România</w:t>
                    </w:r>
                    <w:r>
                      <w:rPr>
                        <w:rFonts w:ascii="Calibri" w:eastAsia="Calibri" w:hAnsi="Calibri" w:cs="Calibri"/>
                        <w:color w:val="A6A6A6"/>
                        <w:sz w:val="16"/>
                        <w:highlight w:val="white"/>
                      </w:rPr>
                      <w:br/>
                      <w:t>Tel: +40-(0)256-592.900 (913)</w:t>
                    </w:r>
                  </w:p>
                  <w:p w14:paraId="35B0461A" w14:textId="77777777" w:rsidR="00540E7A" w:rsidRDefault="00BC0339">
                    <w:pPr>
                      <w:jc w:val="center"/>
                      <w:textDirection w:val="btLr"/>
                    </w:pPr>
                    <w:r>
                      <w:rPr>
                        <w:rFonts w:ascii="Calibri" w:eastAsia="Calibri" w:hAnsi="Calibri" w:cs="Calibri"/>
                        <w:color w:val="A6A6A6"/>
                        <w:sz w:val="16"/>
                      </w:rPr>
                      <w:t xml:space="preserve">Email: </w:t>
                    </w:r>
                    <w:r>
                      <w:rPr>
                        <w:rFonts w:ascii="Calibri" w:eastAsia="Calibri" w:hAnsi="Calibri" w:cs="Calibri"/>
                        <w:color w:val="A6A6A6"/>
                        <w:sz w:val="16"/>
                        <w:highlight w:val="white"/>
                      </w:rPr>
                      <w:t>drept@e-uvt.ro</w:t>
                    </w:r>
                  </w:p>
                  <w:p w14:paraId="467E1E00" w14:textId="77777777" w:rsidR="00540E7A" w:rsidRDefault="00BC0339">
                    <w:pPr>
                      <w:jc w:val="center"/>
                      <w:textDirection w:val="btLr"/>
                    </w:pPr>
                    <w:r>
                      <w:rPr>
                        <w:rFonts w:ascii="Calibri" w:eastAsia="Calibri" w:hAnsi="Calibri" w:cs="Calibri"/>
                        <w:color w:val="A6A6A6"/>
                        <w:sz w:val="16"/>
                        <w:highlight w:val="white"/>
                      </w:rPr>
                      <w:t>www.drept.uvt.ro</w:t>
                    </w:r>
                  </w:p>
                  <w:p w14:paraId="6F51B592" w14:textId="77777777" w:rsidR="00540E7A" w:rsidRDefault="00BC0339">
                    <w:pPr>
                      <w:spacing w:after="160" w:line="360" w:lineRule="auto"/>
                      <w:jc w:val="right"/>
                      <w:textDirection w:val="btLr"/>
                    </w:pPr>
                    <w:r>
                      <w:rPr>
                        <w:rFonts w:ascii="Arial Narrow" w:eastAsia="Arial Narrow" w:hAnsi="Arial Narrow" w:cs="Arial Narrow"/>
                        <w:color w:val="FFFFFF"/>
                        <w:sz w:val="16"/>
                      </w:rPr>
                      <w:t>.</w:t>
                    </w:r>
                  </w:p>
                  <w:p w14:paraId="2CAF9E7F" w14:textId="77777777" w:rsidR="00540E7A" w:rsidRDefault="00540E7A">
                    <w:pPr>
                      <w:spacing w:after="160"/>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EF86" w14:textId="77777777" w:rsidR="002D11B5" w:rsidRDefault="002D11B5">
      <w:r>
        <w:separator/>
      </w:r>
    </w:p>
  </w:footnote>
  <w:footnote w:type="continuationSeparator" w:id="0">
    <w:p w14:paraId="4DFEE9D3" w14:textId="77777777" w:rsidR="002D11B5" w:rsidRDefault="002D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E521" w14:textId="77777777" w:rsidR="00540E7A" w:rsidRDefault="002D11B5">
    <w:pPr>
      <w:pBdr>
        <w:top w:val="nil"/>
        <w:left w:val="nil"/>
        <w:bottom w:val="nil"/>
        <w:right w:val="nil"/>
        <w:between w:val="nil"/>
      </w:pBdr>
      <w:tabs>
        <w:tab w:val="center" w:pos="4536"/>
        <w:tab w:val="right" w:pos="9072"/>
      </w:tabs>
      <w:rPr>
        <w:color w:val="000000"/>
      </w:rPr>
    </w:pPr>
    <w:r>
      <w:rPr>
        <w:noProof/>
        <w:color w:val="000000"/>
      </w:rPr>
      <w:pict w14:anchorId="33F54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alt="WATERMARK FAD 2012" style="position:absolute;margin-left:0;margin-top:0;width:466.6pt;height:129.2pt;z-index:-251655168;mso-wrap-edited:f;mso-width-percent:0;mso-height-percent:0;mso-position-horizontal:center;mso-position-horizontal-relative:margin;mso-position-vertical:center;mso-position-vertical-relative:margin;mso-width-percent:0;mso-height-percent:0">
          <w10:wrap anchorx="margin" anchory="margin"/>
        </v:shape>
      </w:pict>
    </w:r>
    <w:r>
      <w:rPr>
        <w:noProof/>
        <w:color w:val="000000"/>
      </w:rPr>
      <w:pict w14:anchorId="3C02BB0E">
        <v:shape id="WordPictureWatermark2" o:spid="_x0000_s1027" type="#_x0000_t75" alt="WATERMARK FAD 2012" style="position:absolute;margin-left:0;margin-top:0;width:466.6pt;height:129.2pt;z-index:-251654144;mso-wrap-edited:f;mso-width-percent:0;mso-height-percent:0;mso-position-horizontal:center;mso-position-horizontal-relative:margin;mso-position-vertical:center;mso-position-vertical-relative:margin;mso-width-percent:0;mso-height-percent: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7E06" w14:textId="77777777" w:rsidR="00DD31DC" w:rsidRDefault="00DD31DC" w:rsidP="00DD31DC">
    <w:pPr>
      <w:pBdr>
        <w:top w:val="nil"/>
        <w:left w:val="nil"/>
        <w:bottom w:val="nil"/>
        <w:right w:val="nil"/>
        <w:between w:val="nil"/>
      </w:pBdr>
      <w:tabs>
        <w:tab w:val="center" w:pos="4536"/>
        <w:tab w:val="right" w:pos="9072"/>
      </w:tabs>
      <w:ind w:right="-158"/>
      <w:rPr>
        <w:color w:val="000000"/>
      </w:rPr>
    </w:pPr>
    <w:r>
      <w:rPr>
        <w:noProof/>
        <w:lang w:val="en-US"/>
      </w:rPr>
      <mc:AlternateContent>
        <mc:Choice Requires="wps">
          <w:drawing>
            <wp:anchor distT="0" distB="0" distL="114300" distR="114300" simplePos="0" relativeHeight="251667456" behindDoc="0" locked="0" layoutInCell="1" hidden="0" allowOverlap="1" wp14:anchorId="1E335AC0" wp14:editId="332D3245">
              <wp:simplePos x="0" y="0"/>
              <wp:positionH relativeFrom="column">
                <wp:posOffset>2196353</wp:posOffset>
              </wp:positionH>
              <wp:positionV relativeFrom="paragraph">
                <wp:posOffset>482637</wp:posOffset>
              </wp:positionV>
              <wp:extent cx="4204447" cy="439271"/>
              <wp:effectExtent l="0" t="0" r="0" b="0"/>
              <wp:wrapNone/>
              <wp:docPr id="14" name="Rectangle 14"/>
              <wp:cNvGraphicFramePr/>
              <a:graphic xmlns:a="http://schemas.openxmlformats.org/drawingml/2006/main">
                <a:graphicData uri="http://schemas.microsoft.com/office/word/2010/wordprocessingShape">
                  <wps:wsp>
                    <wps:cNvSpPr/>
                    <wps:spPr>
                      <a:xfrm>
                        <a:off x="0" y="0"/>
                        <a:ext cx="4204447" cy="439271"/>
                      </a:xfrm>
                      <a:prstGeom prst="rect">
                        <a:avLst/>
                      </a:prstGeom>
                      <a:noFill/>
                      <a:ln>
                        <a:noFill/>
                      </a:ln>
                    </wps:spPr>
                    <wps:txbx>
                      <w:txbxContent>
                        <w:p w14:paraId="48091DAB" w14:textId="77777777" w:rsidR="00DD31DC" w:rsidRDefault="00DD31DC" w:rsidP="00DD31DC">
                          <w:pPr>
                            <w:ind w:right="-158"/>
                            <w:jc w:val="right"/>
                            <w:textDirection w:val="btLr"/>
                            <w:rPr>
                              <w:rFonts w:ascii="Arial Narrow" w:eastAsia="Arial Narrow" w:hAnsi="Arial Narrow" w:cs="Arial Narrow"/>
                              <w:b/>
                              <w:color w:val="0070C0"/>
                              <w:sz w:val="22"/>
                            </w:rPr>
                          </w:pPr>
                          <w:r>
                            <w:rPr>
                              <w:rFonts w:ascii="Arial Narrow" w:eastAsia="Arial Narrow" w:hAnsi="Arial Narrow" w:cs="Arial Narrow"/>
                              <w:b/>
                              <w:color w:val="0070C0"/>
                              <w:sz w:val="22"/>
                            </w:rPr>
                            <w:t>FACULTATEA DE DREPT</w:t>
                          </w:r>
                        </w:p>
                        <w:p w14:paraId="20C402F6" w14:textId="77777777" w:rsidR="00DD31DC" w:rsidRDefault="00DD31DC" w:rsidP="00DD31DC">
                          <w:pPr>
                            <w:ind w:right="-158"/>
                            <w:jc w:val="right"/>
                            <w:textDirection w:val="btLr"/>
                          </w:pPr>
                          <w:proofErr w:type="spellStart"/>
                          <w:r>
                            <w:rPr>
                              <w:rFonts w:ascii="Arial Narrow" w:eastAsia="Arial Narrow" w:hAnsi="Arial Narrow" w:cs="Arial Narrow"/>
                              <w:b/>
                              <w:color w:val="0070C0"/>
                              <w:sz w:val="22"/>
                            </w:rPr>
                            <w:t>Şcoala</w:t>
                          </w:r>
                          <w:proofErr w:type="spellEnd"/>
                          <w:r>
                            <w:rPr>
                              <w:rFonts w:ascii="Arial Narrow" w:eastAsia="Arial Narrow" w:hAnsi="Arial Narrow" w:cs="Arial Narrow"/>
                              <w:b/>
                              <w:color w:val="0070C0"/>
                              <w:sz w:val="22"/>
                            </w:rPr>
                            <w:t xml:space="preserve"> doctorală</w:t>
                          </w:r>
                          <w:r>
                            <w:rPr>
                              <w:rFonts w:ascii="Arial Narrow" w:eastAsia="Arial Narrow" w:hAnsi="Arial Narrow" w:cs="Arial Narrow"/>
                              <w:b/>
                              <w:color w:val="FFFFFF"/>
                              <w:sz w:val="22"/>
                            </w:rPr>
                            <w:t>.</w:t>
                          </w:r>
                        </w:p>
                        <w:p w14:paraId="1AB2690B" w14:textId="77777777" w:rsidR="00DD31DC" w:rsidRDefault="00DD31DC" w:rsidP="00DD31D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335AC0" id="Rectangle 14" o:spid="_x0000_s1026" style="position:absolute;margin-left:172.95pt;margin-top:38pt;width:331.05pt;height: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" filled="f" stroked="f">
              <v:textbox inset="2.53958mm,1.2694mm,2.53958mm,1.2694mm">
                <w:txbxContent>
                  <w:p w14:paraId="48091DAB" w14:textId="77777777" w:rsidR="00DD31DC" w:rsidRDefault="00DD31DC" w:rsidP="00DD31DC">
                    <w:pPr>
                      <w:ind w:right="-158"/>
                      <w:jc w:val="right"/>
                      <w:textDirection w:val="btLr"/>
                      <w:rPr>
                        <w:rFonts w:ascii="Arial Narrow" w:eastAsia="Arial Narrow" w:hAnsi="Arial Narrow" w:cs="Arial Narrow"/>
                        <w:b/>
                        <w:color w:val="0070C0"/>
                        <w:sz w:val="22"/>
                      </w:rPr>
                    </w:pPr>
                    <w:r>
                      <w:rPr>
                        <w:rFonts w:ascii="Arial Narrow" w:eastAsia="Arial Narrow" w:hAnsi="Arial Narrow" w:cs="Arial Narrow"/>
                        <w:b/>
                        <w:color w:val="0070C0"/>
                        <w:sz w:val="22"/>
                      </w:rPr>
                      <w:t>FACULTATEA DE DREPT</w:t>
                    </w:r>
                  </w:p>
                  <w:p w14:paraId="20C402F6" w14:textId="77777777" w:rsidR="00DD31DC" w:rsidRDefault="00DD31DC" w:rsidP="00DD31DC">
                    <w:pPr>
                      <w:ind w:right="-158"/>
                      <w:jc w:val="right"/>
                      <w:textDirection w:val="btLr"/>
                    </w:pPr>
                    <w:proofErr w:type="spellStart"/>
                    <w:r>
                      <w:rPr>
                        <w:rFonts w:ascii="Arial Narrow" w:eastAsia="Arial Narrow" w:hAnsi="Arial Narrow" w:cs="Arial Narrow"/>
                        <w:b/>
                        <w:color w:val="0070C0"/>
                        <w:sz w:val="22"/>
                      </w:rPr>
                      <w:t>Şcoala</w:t>
                    </w:r>
                    <w:proofErr w:type="spellEnd"/>
                    <w:r>
                      <w:rPr>
                        <w:rFonts w:ascii="Arial Narrow" w:eastAsia="Arial Narrow" w:hAnsi="Arial Narrow" w:cs="Arial Narrow"/>
                        <w:b/>
                        <w:color w:val="0070C0"/>
                        <w:sz w:val="22"/>
                      </w:rPr>
                      <w:t xml:space="preserve"> doctorală</w:t>
                    </w:r>
                    <w:r>
                      <w:rPr>
                        <w:rFonts w:ascii="Arial Narrow" w:eastAsia="Arial Narrow" w:hAnsi="Arial Narrow" w:cs="Arial Narrow"/>
                        <w:b/>
                        <w:color w:val="FFFFFF"/>
                        <w:sz w:val="22"/>
                      </w:rPr>
                      <w:t>.</w:t>
                    </w:r>
                  </w:p>
                  <w:p w14:paraId="1AB2690B" w14:textId="77777777" w:rsidR="00DD31DC" w:rsidRDefault="00DD31DC" w:rsidP="00DD31DC">
                    <w:pPr>
                      <w:textDirection w:val="btLr"/>
                    </w:pPr>
                  </w:p>
                </w:txbxContent>
              </v:textbox>
            </v:rect>
          </w:pict>
        </mc:Fallback>
      </mc:AlternateContent>
    </w:r>
    <w:r>
      <w:rPr>
        <w:noProof/>
        <w:color w:val="000000"/>
      </w:rPr>
      <w:drawing>
        <wp:inline distT="0" distB="0" distL="0" distR="0" wp14:anchorId="67EE5595" wp14:editId="3D563123">
          <wp:extent cx="782254" cy="833718"/>
          <wp:effectExtent l="0" t="0" r="0" b="0"/>
          <wp:docPr id="2091678900" name="Picture 1" descr="A blue and yellow logo with a yellow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78900" name="Picture 1" descr="A blue and yellow logo with a yellow ribb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6920" cy="860007"/>
                  </a:xfrm>
                  <a:prstGeom prst="rect">
                    <a:avLst/>
                  </a:prstGeom>
                </pic:spPr>
              </pic:pic>
            </a:graphicData>
          </a:graphic>
        </wp:inline>
      </w:drawing>
    </w:r>
  </w:p>
  <w:p w14:paraId="15137A68" w14:textId="77777777" w:rsidR="00DD31DC" w:rsidRDefault="00DD31DC" w:rsidP="00DD31DC">
    <w:pPr>
      <w:pBdr>
        <w:top w:val="nil"/>
        <w:left w:val="nil"/>
        <w:bottom w:val="nil"/>
        <w:right w:val="nil"/>
        <w:between w:val="nil"/>
      </w:pBdr>
      <w:tabs>
        <w:tab w:val="center" w:pos="4536"/>
        <w:tab w:val="right" w:pos="9072"/>
      </w:tabs>
      <w:ind w:right="-158"/>
      <w:rPr>
        <w:color w:val="000000"/>
      </w:rPr>
    </w:pPr>
    <w:r>
      <w:rPr>
        <w:noProof/>
        <w:lang w:val="en-US"/>
      </w:rPr>
      <w:drawing>
        <wp:anchor distT="0" distB="0" distL="114300" distR="114300" simplePos="0" relativeHeight="251666432" behindDoc="0" locked="0" layoutInCell="1" hidden="0" allowOverlap="1" wp14:anchorId="2EA7D6CB" wp14:editId="77E803BB">
          <wp:simplePos x="0" y="0"/>
          <wp:positionH relativeFrom="column">
            <wp:posOffset>312420</wp:posOffset>
          </wp:positionH>
          <wp:positionV relativeFrom="paragraph">
            <wp:posOffset>189865</wp:posOffset>
          </wp:positionV>
          <wp:extent cx="6182360" cy="33655"/>
          <wp:effectExtent l="0" t="0" r="0" b="0"/>
          <wp:wrapSquare wrapText="bothSides" distT="0" distB="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182360" cy="33655"/>
                  </a:xfrm>
                  <a:prstGeom prst="rect">
                    <a:avLst/>
                  </a:prstGeom>
                  <a:ln/>
                </pic:spPr>
              </pic:pic>
            </a:graphicData>
          </a:graphic>
        </wp:anchor>
      </w:drawing>
    </w:r>
  </w:p>
  <w:p w14:paraId="5A013094" w14:textId="77777777" w:rsidR="00540E7A" w:rsidRDefault="00540E7A">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4611" w14:textId="77777777" w:rsidR="00540E7A" w:rsidRDefault="002D11B5">
    <w:pPr>
      <w:pBdr>
        <w:top w:val="nil"/>
        <w:left w:val="nil"/>
        <w:bottom w:val="nil"/>
        <w:right w:val="nil"/>
        <w:between w:val="nil"/>
      </w:pBdr>
      <w:tabs>
        <w:tab w:val="center" w:pos="4536"/>
        <w:tab w:val="right" w:pos="9072"/>
      </w:tabs>
      <w:rPr>
        <w:color w:val="000000"/>
      </w:rPr>
    </w:pPr>
    <w:r>
      <w:rPr>
        <w:noProof/>
        <w:color w:val="000000"/>
      </w:rPr>
      <w:pict w14:anchorId="39B6C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6" type="#_x0000_t75" alt="WATERMARK FAD 2012" style="position:absolute;margin-left:0;margin-top:0;width:466.6pt;height:129.2pt;z-index:-251657216;mso-wrap-edited:f;mso-width-percent:0;mso-height-percent:0;mso-position-horizontal:center;mso-position-horizontal-relative:margin;mso-position-vertical:center;mso-position-vertical-relative:margin;mso-width-percent:0;mso-height-percent:0">
          <w10:wrap anchorx="margin" anchory="margin"/>
        </v:shape>
      </w:pict>
    </w:r>
    <w:r>
      <w:rPr>
        <w:noProof/>
        <w:color w:val="000000"/>
      </w:rPr>
      <w:pict w14:anchorId="32BE6874">
        <v:shape id="WordPictureWatermark3" o:spid="_x0000_s1025" type="#_x0000_t75" alt="WATERMARK FAD 2012" style="position:absolute;margin-left:0;margin-top:0;width:466.6pt;height:129.2pt;z-index:-251656192;mso-wrap-edited:f;mso-width-percent:0;mso-height-percent:0;mso-position-horizontal:center;mso-position-horizontal-relative:margin;mso-position-vertical:center;mso-position-vertical-relative:margin;mso-width-percent:0;mso-height-percent: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C47"/>
    <w:multiLevelType w:val="multilevel"/>
    <w:tmpl w:val="2C0641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762E3"/>
    <w:multiLevelType w:val="multilevel"/>
    <w:tmpl w:val="EF449F24"/>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 w15:restartNumberingAfterBreak="0">
    <w:nsid w:val="18984169"/>
    <w:multiLevelType w:val="multilevel"/>
    <w:tmpl w:val="42262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731E92"/>
    <w:multiLevelType w:val="multilevel"/>
    <w:tmpl w:val="0374D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6759C4"/>
    <w:multiLevelType w:val="multilevel"/>
    <w:tmpl w:val="42262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E800D8"/>
    <w:multiLevelType w:val="hybridMultilevel"/>
    <w:tmpl w:val="2382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92628"/>
    <w:multiLevelType w:val="multilevel"/>
    <w:tmpl w:val="206ADB96"/>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5F70013"/>
    <w:multiLevelType w:val="multilevel"/>
    <w:tmpl w:val="1F5E9F0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A10C95"/>
    <w:multiLevelType w:val="multilevel"/>
    <w:tmpl w:val="BF9C6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9505345">
    <w:abstractNumId w:val="0"/>
  </w:num>
  <w:num w:numId="2" w16cid:durableId="1948922295">
    <w:abstractNumId w:val="2"/>
  </w:num>
  <w:num w:numId="3" w16cid:durableId="1668094318">
    <w:abstractNumId w:val="1"/>
  </w:num>
  <w:num w:numId="4" w16cid:durableId="1559391974">
    <w:abstractNumId w:val="7"/>
  </w:num>
  <w:num w:numId="5" w16cid:durableId="364064641">
    <w:abstractNumId w:val="3"/>
  </w:num>
  <w:num w:numId="6" w16cid:durableId="1481799830">
    <w:abstractNumId w:val="8"/>
  </w:num>
  <w:num w:numId="7" w16cid:durableId="230586169">
    <w:abstractNumId w:val="6"/>
  </w:num>
  <w:num w:numId="8" w16cid:durableId="1826193210">
    <w:abstractNumId w:val="4"/>
  </w:num>
  <w:num w:numId="9" w16cid:durableId="1198660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7A"/>
    <w:rsid w:val="00085DE0"/>
    <w:rsid w:val="00103FDE"/>
    <w:rsid w:val="00163979"/>
    <w:rsid w:val="001B3879"/>
    <w:rsid w:val="001D00EE"/>
    <w:rsid w:val="002043FF"/>
    <w:rsid w:val="002944DC"/>
    <w:rsid w:val="002979D7"/>
    <w:rsid w:val="002D11B5"/>
    <w:rsid w:val="002D1704"/>
    <w:rsid w:val="003447AC"/>
    <w:rsid w:val="00441D28"/>
    <w:rsid w:val="00486FFB"/>
    <w:rsid w:val="004B62CD"/>
    <w:rsid w:val="004D3BFB"/>
    <w:rsid w:val="00540E7A"/>
    <w:rsid w:val="0055533A"/>
    <w:rsid w:val="005A1146"/>
    <w:rsid w:val="00642401"/>
    <w:rsid w:val="006E1B1B"/>
    <w:rsid w:val="006F3A51"/>
    <w:rsid w:val="007A7ADB"/>
    <w:rsid w:val="007E23B1"/>
    <w:rsid w:val="007F06DF"/>
    <w:rsid w:val="00817379"/>
    <w:rsid w:val="00847E8D"/>
    <w:rsid w:val="00921D21"/>
    <w:rsid w:val="00972A2F"/>
    <w:rsid w:val="00980BE8"/>
    <w:rsid w:val="00991CE5"/>
    <w:rsid w:val="009C2CE7"/>
    <w:rsid w:val="009E307E"/>
    <w:rsid w:val="009F7E7D"/>
    <w:rsid w:val="00AF32C7"/>
    <w:rsid w:val="00B077E2"/>
    <w:rsid w:val="00B209E0"/>
    <w:rsid w:val="00B4088B"/>
    <w:rsid w:val="00B47A08"/>
    <w:rsid w:val="00B77FF8"/>
    <w:rsid w:val="00BA12BA"/>
    <w:rsid w:val="00BC0339"/>
    <w:rsid w:val="00CC1C97"/>
    <w:rsid w:val="00CC40EE"/>
    <w:rsid w:val="00CD240A"/>
    <w:rsid w:val="00CF6A35"/>
    <w:rsid w:val="00D025DE"/>
    <w:rsid w:val="00DC2D96"/>
    <w:rsid w:val="00DD31DC"/>
    <w:rsid w:val="00E3352A"/>
    <w:rsid w:val="00F56AD2"/>
    <w:rsid w:val="00F6096D"/>
    <w:rsid w:val="00FA6866"/>
    <w:rsid w:val="00FC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0F512"/>
  <w15:docId w15:val="{A94CA7E5-92EE-4636-8494-4691AAB4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65"/>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lang w:eastAsia="ro-RO"/>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lang w:eastAsia="ro-RO"/>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lang w:eastAsia="ro-RO"/>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lang w:eastAsia="ro-RO"/>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locked/>
    <w:rsid w:val="00F846D3"/>
    <w:pPr>
      <w:jc w:val="center"/>
    </w:pPr>
    <w:rPr>
      <w:rFonts w:ascii="Clarendon Condensed" w:eastAsia="Clarendon Condensed" w:hAnsi="Clarendon Condensed"/>
      <w:b/>
      <w:sz w:val="36"/>
      <w:szCs w:val="20"/>
    </w:rPr>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rPr>
      <w:lang w:eastAsia="ro-RO"/>
    </w:r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rPr>
      <w:lang w:eastAsia="ro-RO"/>
    </w:r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lang w:eastAsia="ro-RO"/>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9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rPr>
      <w:lang w:eastAsia="ro-RO"/>
    </w:rPr>
  </w:style>
  <w:style w:type="character" w:customStyle="1" w:styleId="TitleChar">
    <w:name w:val="Title Char"/>
    <w:basedOn w:val="DefaultParagraphFont"/>
    <w:link w:val="Title"/>
    <w:rsid w:val="00F846D3"/>
    <w:rPr>
      <w:rFonts w:ascii="Clarendon Condensed" w:eastAsia="Clarendon Condensed" w:hAnsi="Clarendon Condensed"/>
      <w:b/>
      <w:sz w:val="36"/>
      <w:szCs w:val="20"/>
      <w:lang w:val="ro-RO"/>
    </w:rPr>
  </w:style>
  <w:style w:type="character" w:styleId="CommentReference">
    <w:name w:val="annotation reference"/>
    <w:basedOn w:val="DefaultParagraphFont"/>
    <w:uiPriority w:val="99"/>
    <w:semiHidden/>
    <w:unhideWhenUsed/>
    <w:rsid w:val="007B41F6"/>
    <w:rPr>
      <w:sz w:val="18"/>
      <w:szCs w:val="18"/>
    </w:rPr>
  </w:style>
  <w:style w:type="paragraph" w:styleId="CommentText">
    <w:name w:val="annotation text"/>
    <w:basedOn w:val="Normal"/>
    <w:link w:val="CommentTextChar"/>
    <w:uiPriority w:val="99"/>
    <w:semiHidden/>
    <w:unhideWhenUsed/>
    <w:rsid w:val="007B41F6"/>
    <w:rPr>
      <w:lang w:eastAsia="ro-RO"/>
    </w:rPr>
  </w:style>
  <w:style w:type="character" w:customStyle="1" w:styleId="CommentTextChar">
    <w:name w:val="Comment Text Char"/>
    <w:basedOn w:val="DefaultParagraphFont"/>
    <w:link w:val="CommentText"/>
    <w:uiPriority w:val="99"/>
    <w:semiHidden/>
    <w:rsid w:val="007B41F6"/>
    <w:rPr>
      <w:rFonts w:ascii="Times New Roman" w:eastAsia="Times New Roman" w:hAnsi="Times New Roman"/>
      <w:sz w:val="24"/>
      <w:szCs w:val="24"/>
      <w:lang w:val="ro-RO" w:eastAsia="ro-RO"/>
    </w:rPr>
  </w:style>
  <w:style w:type="paragraph" w:styleId="CommentSubject">
    <w:name w:val="annotation subject"/>
    <w:basedOn w:val="CommentText"/>
    <w:next w:val="CommentText"/>
    <w:link w:val="CommentSubjectChar"/>
    <w:uiPriority w:val="99"/>
    <w:semiHidden/>
    <w:unhideWhenUsed/>
    <w:rsid w:val="007B41F6"/>
    <w:rPr>
      <w:b/>
      <w:bCs/>
      <w:sz w:val="20"/>
      <w:szCs w:val="20"/>
    </w:rPr>
  </w:style>
  <w:style w:type="character" w:customStyle="1" w:styleId="CommentSubjectChar">
    <w:name w:val="Comment Subject Char"/>
    <w:basedOn w:val="CommentTextChar"/>
    <w:link w:val="CommentSubject"/>
    <w:uiPriority w:val="99"/>
    <w:semiHidden/>
    <w:rsid w:val="007B41F6"/>
    <w:rPr>
      <w:rFonts w:ascii="Times New Roman" w:eastAsia="Times New Roman" w:hAnsi="Times New Roman"/>
      <w:b/>
      <w:bCs/>
      <w:sz w:val="20"/>
      <w:szCs w:val="20"/>
      <w:lang w:val="ro-RO" w:eastAsia="ro-RO"/>
    </w:rPr>
  </w:style>
  <w:style w:type="character" w:customStyle="1" w:styleId="UnresolvedMention1">
    <w:name w:val="Unresolved Mention1"/>
    <w:basedOn w:val="DefaultParagraphFont"/>
    <w:uiPriority w:val="99"/>
    <w:semiHidden/>
    <w:unhideWhenUsed/>
    <w:rsid w:val="00041165"/>
    <w:rPr>
      <w:color w:val="605E5C"/>
      <w:shd w:val="clear" w:color="auto" w:fill="E1DFDD"/>
    </w:rPr>
  </w:style>
  <w:style w:type="paragraph" w:styleId="Subtitle">
    <w:name w:val="Subtitle"/>
    <w:basedOn w:val="Normal"/>
    <w:next w:val="Normal"/>
    <w:link w:val="SubtitleChar"/>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9B38DE"/>
    <w:rPr>
      <w:rFonts w:asciiTheme="minorHAnsi" w:eastAsiaTheme="minorEastAsia" w:hAnsiTheme="minorHAnsi" w:cstheme="minorBidi"/>
      <w:color w:val="5A5A5A" w:themeColor="text1" w:themeTint="A5"/>
      <w:spacing w:val="15"/>
      <w:lang w:val="ro-RO" w:eastAsia="ro-RO"/>
    </w:rPr>
  </w:style>
  <w:style w:type="character" w:styleId="UnresolvedMention">
    <w:name w:val="Unresolved Mention"/>
    <w:basedOn w:val="DefaultParagraphFont"/>
    <w:uiPriority w:val="99"/>
    <w:semiHidden/>
    <w:unhideWhenUsed/>
    <w:rsid w:val="00486FFB"/>
    <w:rPr>
      <w:color w:val="605E5C"/>
      <w:shd w:val="clear" w:color="auto" w:fill="E1DFDD"/>
    </w:rPr>
  </w:style>
  <w:style w:type="character" w:styleId="FollowedHyperlink">
    <w:name w:val="FollowedHyperlink"/>
    <w:basedOn w:val="DefaultParagraphFont"/>
    <w:uiPriority w:val="99"/>
    <w:semiHidden/>
    <w:unhideWhenUsed/>
    <w:rsid w:val="00FA68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5492">
      <w:bodyDiv w:val="1"/>
      <w:marLeft w:val="0"/>
      <w:marRight w:val="0"/>
      <w:marTop w:val="0"/>
      <w:marBottom w:val="0"/>
      <w:divBdr>
        <w:top w:val="none" w:sz="0" w:space="0" w:color="auto"/>
        <w:left w:val="none" w:sz="0" w:space="0" w:color="auto"/>
        <w:bottom w:val="none" w:sz="0" w:space="0" w:color="auto"/>
        <w:right w:val="none" w:sz="0" w:space="0" w:color="auto"/>
      </w:divBdr>
    </w:div>
    <w:div w:id="804082329">
      <w:bodyDiv w:val="1"/>
      <w:marLeft w:val="0"/>
      <w:marRight w:val="0"/>
      <w:marTop w:val="0"/>
      <w:marBottom w:val="0"/>
      <w:divBdr>
        <w:top w:val="none" w:sz="0" w:space="0" w:color="auto"/>
        <w:left w:val="none" w:sz="0" w:space="0" w:color="auto"/>
        <w:bottom w:val="none" w:sz="0" w:space="0" w:color="auto"/>
        <w:right w:val="none" w:sz="0" w:space="0" w:color="auto"/>
      </w:divBdr>
    </w:div>
    <w:div w:id="1077286244">
      <w:bodyDiv w:val="1"/>
      <w:marLeft w:val="0"/>
      <w:marRight w:val="0"/>
      <w:marTop w:val="0"/>
      <w:marBottom w:val="0"/>
      <w:divBdr>
        <w:top w:val="none" w:sz="0" w:space="0" w:color="auto"/>
        <w:left w:val="none" w:sz="0" w:space="0" w:color="auto"/>
        <w:bottom w:val="none" w:sz="0" w:space="0" w:color="auto"/>
        <w:right w:val="none" w:sz="0" w:space="0" w:color="auto"/>
      </w:divBdr>
    </w:div>
    <w:div w:id="1899046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adK2QP7xyVdiRVbr8" TargetMode="External"/><Relationship Id="rId13" Type="http://schemas.openxmlformats.org/officeDocument/2006/relationships/hyperlink" Target="mailto:maximilian.druta@e-uvt.ro" TargetMode="External"/><Relationship Id="rId18" Type="http://schemas.openxmlformats.org/officeDocument/2006/relationships/hyperlink" Target="mailto:dan.caramidariu@e-uvt.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orms.gle/33dCcpkyJVioV33y9" TargetMode="External"/><Relationship Id="rId17" Type="http://schemas.openxmlformats.org/officeDocument/2006/relationships/hyperlink" Target="mailto:alexandra.burdulea@e-uvt.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du.odangiu@e-uvt.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86jb3Ewzi9ii7mMk7"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ristina.nicorici@e-uvt.ro" TargetMode="External"/><Relationship Id="rId23" Type="http://schemas.openxmlformats.org/officeDocument/2006/relationships/footer" Target="footer2.xml"/><Relationship Id="rId10" Type="http://schemas.openxmlformats.org/officeDocument/2006/relationships/hyperlink" Target="https://forms.gle/C1aFoYLeoJkF8vvz6" TargetMode="External"/><Relationship Id="rId19" Type="http://schemas.openxmlformats.org/officeDocument/2006/relationships/hyperlink" Target="mailto:sorina.doroga@e-uvt.ro" TargetMode="External"/><Relationship Id="rId4" Type="http://schemas.openxmlformats.org/officeDocument/2006/relationships/settings" Target="settings.xml"/><Relationship Id="rId9" Type="http://schemas.openxmlformats.org/officeDocument/2006/relationships/hyperlink" Target="https://forms.gle/x1jBSNi5r1byDX4n7" TargetMode="External"/><Relationship Id="rId14" Type="http://schemas.openxmlformats.org/officeDocument/2006/relationships/hyperlink" Target="mailto:astrid.bolea@e-uvt.ro"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w/dnSI8l3TNZfe8iodj9Y7XWFQ==">AMUW2mU/tWq+E/cXHwhC+enBi2Fe19thxcKCgZXTXZiNgpGzGr80cz88CIQAv2tN7InmSMAvFfcPG+czvvOB+u9FWZm99tcN+HCZ9giWUNpnvWZJhbkFalw=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Lucian Bercea</cp:lastModifiedBy>
  <cp:revision>6</cp:revision>
  <dcterms:created xsi:type="dcterms:W3CDTF">2024-01-19T10:45:00Z</dcterms:created>
  <dcterms:modified xsi:type="dcterms:W3CDTF">2024-01-29T16:13:00Z</dcterms:modified>
</cp:coreProperties>
</file>