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E4436" w14:textId="77777777" w:rsidR="00E92BC7" w:rsidRDefault="00E92BC7" w:rsidP="00E92BC7">
      <w:pPr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  <w:bookmarkStart w:id="0" w:name="_GoBack"/>
      <w:bookmarkEnd w:id="0"/>
      <w:r w:rsidRPr="001B39C3"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CALENDARUL CONCURSULUI </w:t>
      </w:r>
      <w:r w:rsidRPr="001B39C3">
        <w:rPr>
          <w:rFonts w:eastAsia="Times New Roman" w:cstheme="minorHAnsi"/>
          <w:b/>
          <w:i/>
          <w:color w:val="222222"/>
          <w:sz w:val="24"/>
          <w:szCs w:val="24"/>
          <w:lang w:val="it-IT"/>
        </w:rPr>
        <w:t xml:space="preserve">ARGUMENT </w:t>
      </w:r>
      <w:r w:rsidRPr="001B39C3">
        <w:rPr>
          <w:rFonts w:eastAsia="Times New Roman" w:cstheme="minorHAnsi"/>
          <w:b/>
          <w:color w:val="222222"/>
          <w:sz w:val="24"/>
          <w:szCs w:val="24"/>
          <w:lang w:val="it-IT"/>
        </w:rPr>
        <w:t>DE DEZBATERI PENTRU LICEENI</w:t>
      </w:r>
      <w:r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 </w:t>
      </w:r>
    </w:p>
    <w:p w14:paraId="754BA3A8" w14:textId="77777777" w:rsidR="00E92BC7" w:rsidRPr="001B39C3" w:rsidRDefault="0015435C" w:rsidP="00E92BC7">
      <w:pPr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  <w:r>
        <w:rPr>
          <w:rFonts w:eastAsia="Times New Roman" w:cstheme="minorHAnsi"/>
          <w:b/>
          <w:color w:val="222222"/>
          <w:sz w:val="24"/>
          <w:szCs w:val="24"/>
          <w:lang w:val="it-IT"/>
        </w:rPr>
        <w:t>Ediţia a 4-a, 2020</w:t>
      </w:r>
    </w:p>
    <w:p w14:paraId="71D24E47" w14:textId="77777777" w:rsidR="00E92BC7" w:rsidRPr="001B39C3" w:rsidRDefault="00E92BC7" w:rsidP="00B437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222222"/>
          <w:sz w:val="24"/>
          <w:szCs w:val="24"/>
          <w:lang w:val="it-IT"/>
        </w:rPr>
      </w:pPr>
    </w:p>
    <w:p w14:paraId="2C11E983" w14:textId="77777777" w:rsidR="00E92BC7" w:rsidRPr="00B43752" w:rsidRDefault="00BA6790" w:rsidP="00B437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1</w:t>
      </w:r>
      <w:r w:rsidR="0015435C"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9 octombrie 2020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Publicarea cazului ipotetic și a materialelor concursului</w:t>
      </w:r>
    </w:p>
    <w:p w14:paraId="463819D6" w14:textId="77777777" w:rsidR="00E92BC7" w:rsidRPr="00B43752" w:rsidRDefault="0015435C" w:rsidP="00B437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16 noiembrie 2020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Termenul-limită pentru înscrierea echipelor la concurs</w:t>
      </w:r>
    </w:p>
    <w:p w14:paraId="7143F903" w14:textId="77777777" w:rsidR="0015435C" w:rsidRPr="00B43752" w:rsidRDefault="0015435C" w:rsidP="00B437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20 noiembrie 2020 </w:t>
      </w:r>
      <w:r w:rsidRPr="00B43752">
        <w:rPr>
          <w:rFonts w:eastAsia="Times New Roman" w:cstheme="minorHAnsi"/>
          <w:color w:val="222222"/>
          <w:sz w:val="24"/>
          <w:szCs w:val="24"/>
          <w:lang w:val="it-IT"/>
        </w:rPr>
        <w:t>– Sesiune de pregătire cu profesorii Facultăţii de Drept</w:t>
      </w:r>
    </w:p>
    <w:p w14:paraId="57B4D2DD" w14:textId="77777777" w:rsidR="00E92BC7" w:rsidRPr="00B43752" w:rsidRDefault="0015435C" w:rsidP="00B437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1 decembrie 2020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Termenul-limită pentru solicitarea de clarificări și pentru organizarea rundelor de preselecție internă la nivelul liceelor, dacă este cazul</w:t>
      </w:r>
    </w:p>
    <w:p w14:paraId="4F0A3BFB" w14:textId="77777777" w:rsidR="00E92BC7" w:rsidRPr="00B43752" w:rsidRDefault="0015435C" w:rsidP="00B43752">
      <w:pPr>
        <w:pStyle w:val="Listparagraf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7</w:t>
      </w:r>
      <w:r w:rsidR="007231ED"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 dec</w:t>
      </w: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embrie 2020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Termenul-limită pentru depunerea memoriilor scrise</w:t>
      </w:r>
    </w:p>
    <w:p w14:paraId="56ABE1E7" w14:textId="77777777" w:rsidR="00E92BC7" w:rsidRPr="00B43752" w:rsidRDefault="0015435C" w:rsidP="00B43752">
      <w:pPr>
        <w:pStyle w:val="Listparagraf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17 decembrie 2020</w:t>
      </w:r>
      <w:r w:rsidR="00BA6790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D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>esfășu</w:t>
      </w:r>
      <w:r w:rsidR="00BA6790" w:rsidRPr="00B43752">
        <w:rPr>
          <w:rFonts w:eastAsia="Times New Roman" w:cstheme="minorHAnsi"/>
          <w:color w:val="222222"/>
          <w:sz w:val="24"/>
          <w:szCs w:val="24"/>
          <w:lang w:val="it-IT"/>
        </w:rPr>
        <w:t>rare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>a rundei</w:t>
      </w:r>
      <w:r w:rsidR="00BA6790" w:rsidRPr="00B43752">
        <w:rPr>
          <w:rFonts w:eastAsia="Times New Roman" w:cstheme="minorHAnsi"/>
          <w:color w:val="222222"/>
          <w:sz w:val="24"/>
          <w:szCs w:val="24"/>
          <w:lang w:val="it-IT"/>
        </w:rPr>
        <w:t>or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preliminare</w:t>
      </w:r>
      <w:r w:rsidR="00B43752">
        <w:rPr>
          <w:rFonts w:eastAsia="Times New Roman" w:cstheme="minorHAnsi"/>
          <w:color w:val="222222"/>
          <w:sz w:val="24"/>
          <w:szCs w:val="24"/>
          <w:lang w:val="it-IT"/>
        </w:rPr>
        <w:t>*</w:t>
      </w:r>
    </w:p>
    <w:p w14:paraId="1B062CF8" w14:textId="77777777" w:rsidR="00E92BC7" w:rsidRPr="00B43752" w:rsidRDefault="0015435C" w:rsidP="00B43752">
      <w:pPr>
        <w:pStyle w:val="Listparagraf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eastAsia="Times New Roman" w:cstheme="minorHAnsi"/>
          <w:color w:val="222222"/>
          <w:sz w:val="24"/>
          <w:szCs w:val="24"/>
          <w:lang w:val="it-IT"/>
        </w:rPr>
      </w:pPr>
      <w:r w:rsidRPr="00B43752">
        <w:rPr>
          <w:rFonts w:eastAsia="Times New Roman" w:cstheme="minorHAnsi"/>
          <w:b/>
          <w:color w:val="222222"/>
          <w:sz w:val="24"/>
          <w:szCs w:val="24"/>
          <w:lang w:val="it-IT"/>
        </w:rPr>
        <w:t>18 decembrie 2020</w:t>
      </w:r>
      <w:r w:rsidR="00E92BC7" w:rsidRPr="00B43752">
        <w:rPr>
          <w:rFonts w:eastAsia="Times New Roman" w:cstheme="minorHAnsi"/>
          <w:color w:val="222222"/>
          <w:sz w:val="24"/>
          <w:szCs w:val="24"/>
          <w:lang w:val="it-IT"/>
        </w:rPr>
        <w:t xml:space="preserve"> – Desfășurarea semifinalelor și a finalei concursului</w:t>
      </w:r>
      <w:r w:rsidR="00B43752">
        <w:rPr>
          <w:rFonts w:eastAsia="Times New Roman" w:cstheme="minorHAnsi"/>
          <w:color w:val="222222"/>
          <w:sz w:val="24"/>
          <w:szCs w:val="24"/>
          <w:lang w:val="it-IT"/>
        </w:rPr>
        <w:t>*</w:t>
      </w:r>
    </w:p>
    <w:p w14:paraId="56F7D599" w14:textId="77777777" w:rsidR="00E92BC7" w:rsidRPr="00B43752" w:rsidRDefault="00E92BC7" w:rsidP="00B43752">
      <w:pPr>
        <w:pStyle w:val="Listparagraf"/>
        <w:shd w:val="clear" w:color="auto" w:fill="FFFFFF"/>
        <w:spacing w:after="0" w:line="360" w:lineRule="auto"/>
        <w:ind w:left="0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</w:p>
    <w:p w14:paraId="7CCA2E90" w14:textId="4FCDD930" w:rsidR="00B43752" w:rsidRPr="00F4052F" w:rsidRDefault="00B43752" w:rsidP="00B43752">
      <w:pPr>
        <w:shd w:val="clear" w:color="auto" w:fill="FFFFFF"/>
        <w:spacing w:after="0" w:line="360" w:lineRule="auto"/>
        <w:jc w:val="both"/>
        <w:rPr>
          <w:rFonts w:cstheme="minorHAnsi"/>
          <w:color w:val="222222"/>
          <w:sz w:val="24"/>
          <w:szCs w:val="24"/>
          <w:lang w:val="it-IT"/>
        </w:rPr>
      </w:pPr>
      <w:r w:rsidRPr="00F4052F">
        <w:rPr>
          <w:rFonts w:cstheme="minorHAnsi"/>
          <w:color w:val="222222"/>
          <w:sz w:val="24"/>
          <w:szCs w:val="24"/>
          <w:lang w:val="it-IT"/>
        </w:rPr>
        <w:t xml:space="preserve">* </w:t>
      </w:r>
      <w:r w:rsidR="00F4052F" w:rsidRPr="00F4052F">
        <w:rPr>
          <w:rFonts w:cstheme="minorHAnsi"/>
          <w:color w:val="222222"/>
          <w:sz w:val="24"/>
          <w:szCs w:val="24"/>
          <w:lang w:val="ro-RO"/>
        </w:rPr>
        <w:t xml:space="preserve">Organizatorii vor </w:t>
      </w:r>
      <w:proofErr w:type="spellStart"/>
      <w:r w:rsidR="00F4052F" w:rsidRPr="00F4052F">
        <w:rPr>
          <w:rFonts w:cstheme="minorHAnsi"/>
          <w:color w:val="222222"/>
          <w:sz w:val="24"/>
          <w:szCs w:val="24"/>
        </w:rPr>
        <w:t>anunța</w:t>
      </w:r>
      <w:proofErr w:type="spellEnd"/>
      <w:r w:rsidR="00F4052F" w:rsidRPr="00F4052F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="00F4052F" w:rsidRPr="00F4052F">
        <w:rPr>
          <w:rFonts w:cstheme="minorHAnsi"/>
          <w:color w:val="222222"/>
          <w:sz w:val="24"/>
          <w:szCs w:val="24"/>
        </w:rPr>
        <w:t>cel</w:t>
      </w:r>
      <w:proofErr w:type="spellEnd"/>
      <w:r w:rsidR="00F4052F" w:rsidRPr="00F4052F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="00F4052F" w:rsidRPr="00F4052F">
        <w:rPr>
          <w:rFonts w:cstheme="minorHAnsi"/>
          <w:color w:val="222222"/>
          <w:sz w:val="24"/>
          <w:szCs w:val="24"/>
        </w:rPr>
        <w:t>târziu</w:t>
      </w:r>
      <w:proofErr w:type="spellEnd"/>
      <w:r w:rsidR="00F4052F" w:rsidRPr="00F4052F">
        <w:rPr>
          <w:rFonts w:cstheme="minorHAnsi"/>
          <w:color w:val="222222"/>
          <w:sz w:val="24"/>
          <w:szCs w:val="24"/>
        </w:rPr>
        <w:t xml:space="preserve"> </w:t>
      </w:r>
      <w:r w:rsidR="00F4052F" w:rsidRPr="00F4052F">
        <w:rPr>
          <w:rFonts w:cstheme="minorHAnsi"/>
          <w:color w:val="222222"/>
          <w:sz w:val="24"/>
          <w:szCs w:val="24"/>
          <w:lang w:val="ro-RO"/>
        </w:rPr>
        <w:t>la data de 7 decembrie 2020 dacă rundele preliminare, semifinala și finala concursului se vor desfășura online sau la sediul Facultății de Drept a Universității de Vest din Timișoara, respectiv la sediul Curții de Apel din Timișoara</w:t>
      </w:r>
      <w:r w:rsidRPr="00F4052F">
        <w:rPr>
          <w:rFonts w:cstheme="minorHAnsi"/>
          <w:color w:val="222222"/>
          <w:sz w:val="24"/>
          <w:szCs w:val="24"/>
          <w:lang w:val="it-IT"/>
        </w:rPr>
        <w:t xml:space="preserve">. </w:t>
      </w:r>
    </w:p>
    <w:p w14:paraId="73693E4C" w14:textId="77777777" w:rsidR="00B43752" w:rsidRDefault="00B43752" w:rsidP="00E92BC7">
      <w:pPr>
        <w:pStyle w:val="Listparagraf"/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</w:p>
    <w:p w14:paraId="2787F0B5" w14:textId="4ECC0341" w:rsidR="00E92BC7" w:rsidRPr="00F4052F" w:rsidRDefault="00E92BC7" w:rsidP="00F4052F">
      <w:pPr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  <w:r w:rsidRPr="00F4052F"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PREMIILE CONCURSULUI </w:t>
      </w:r>
      <w:r w:rsidRPr="00F4052F">
        <w:rPr>
          <w:rFonts w:eastAsia="Times New Roman" w:cstheme="minorHAnsi"/>
          <w:b/>
          <w:i/>
          <w:color w:val="222222"/>
          <w:sz w:val="24"/>
          <w:szCs w:val="24"/>
          <w:lang w:val="it-IT"/>
        </w:rPr>
        <w:t xml:space="preserve">ARGUMENT </w:t>
      </w:r>
      <w:r w:rsidRPr="00F4052F">
        <w:rPr>
          <w:rFonts w:eastAsia="Times New Roman" w:cstheme="minorHAnsi"/>
          <w:b/>
          <w:color w:val="222222"/>
          <w:sz w:val="24"/>
          <w:szCs w:val="24"/>
          <w:lang w:val="it-IT"/>
        </w:rPr>
        <w:t>DE DEZBATERI PENTRU LICEENI</w:t>
      </w:r>
    </w:p>
    <w:p w14:paraId="070A7AB9" w14:textId="77777777" w:rsidR="00F4052F" w:rsidRDefault="007231ED" w:rsidP="00F4052F">
      <w:pPr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it-IT"/>
        </w:rPr>
      </w:pPr>
      <w:r w:rsidRPr="00F4052F">
        <w:rPr>
          <w:rFonts w:eastAsia="Times New Roman" w:cstheme="minorHAnsi"/>
          <w:b/>
          <w:color w:val="222222"/>
          <w:sz w:val="24"/>
          <w:szCs w:val="24"/>
          <w:lang w:val="it-IT"/>
        </w:rPr>
        <w:t xml:space="preserve">Ediţia </w:t>
      </w:r>
      <w:r w:rsidR="0015435C" w:rsidRPr="00F4052F">
        <w:rPr>
          <w:rFonts w:eastAsia="Times New Roman" w:cstheme="minorHAnsi"/>
          <w:b/>
          <w:color w:val="222222"/>
          <w:sz w:val="24"/>
          <w:szCs w:val="24"/>
          <w:lang w:val="it-IT"/>
        </w:rPr>
        <w:t>a 4-a, 2020</w:t>
      </w:r>
    </w:p>
    <w:p w14:paraId="5AAA9EFF" w14:textId="548ED83D" w:rsidR="00E92BC7" w:rsidRPr="00F4052F" w:rsidRDefault="00E92BC7" w:rsidP="00F4052F">
      <w:pPr>
        <w:shd w:val="clear" w:color="auto" w:fill="FFFFFF"/>
        <w:spacing w:after="0" w:line="480" w:lineRule="auto"/>
        <w:rPr>
          <w:rFonts w:eastAsia="Times New Roman" w:cstheme="minorHAnsi"/>
          <w:b/>
          <w:color w:val="222222"/>
          <w:sz w:val="24"/>
          <w:szCs w:val="24"/>
          <w:lang w:val="it-IT"/>
        </w:rPr>
      </w:pPr>
      <w:r w:rsidRPr="00F4052F">
        <w:rPr>
          <w:rFonts w:eastAsia="Times New Roman" w:cstheme="minorHAnsi"/>
          <w:color w:val="222222"/>
          <w:sz w:val="24"/>
          <w:szCs w:val="24"/>
          <w:lang w:val="it-IT"/>
        </w:rPr>
        <w:t>Conform art. 21 din Regulament, se vor acorda următoarele premii.</w:t>
      </w:r>
    </w:p>
    <w:p w14:paraId="5EA28935" w14:textId="77777777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1 – echipa câștigătoare a finalei;</w:t>
      </w:r>
    </w:p>
    <w:p w14:paraId="1C7697AA" w14:textId="437D41FC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2 – echipa calificată în finală, care nu a câ</w:t>
      </w:r>
      <w:r w:rsidR="00F4052F">
        <w:rPr>
          <w:rFonts w:eastAsia="Times New Roman" w:cstheme="minorHAnsi"/>
          <w:sz w:val="24"/>
          <w:szCs w:val="24"/>
          <w:lang w:val="ro-RO"/>
        </w:rPr>
        <w:t>ș</w:t>
      </w:r>
      <w:r w:rsidRPr="0015435C">
        <w:rPr>
          <w:rFonts w:eastAsia="Times New Roman" w:cstheme="minorHAnsi"/>
          <w:sz w:val="24"/>
          <w:szCs w:val="24"/>
          <w:lang w:val="ro-RO"/>
        </w:rPr>
        <w:t>tigat finala;</w:t>
      </w:r>
    </w:p>
    <w:p w14:paraId="0CA50D55" w14:textId="77777777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3 – o echipă desemnată în urma rundei preliminare, care nu a participat la finală;</w:t>
      </w:r>
    </w:p>
    <w:p w14:paraId="32FD2EAD" w14:textId="77777777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pentru cel mai bun memoriu scris;</w:t>
      </w:r>
    </w:p>
    <w:p w14:paraId="35F4708D" w14:textId="77777777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pentru cel mai bun pledant din finală;</w:t>
      </w:r>
    </w:p>
    <w:p w14:paraId="7D8E928F" w14:textId="77777777" w:rsidR="00E92BC7" w:rsidRPr="0015435C" w:rsidRDefault="00E92BC7" w:rsidP="00E92BC7">
      <w:pPr>
        <w:pStyle w:val="Listparagraf"/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ro-RO"/>
        </w:rPr>
      </w:pPr>
      <w:r w:rsidRPr="0015435C">
        <w:rPr>
          <w:rFonts w:eastAsia="Times New Roman" w:cstheme="minorHAnsi"/>
          <w:sz w:val="24"/>
          <w:szCs w:val="24"/>
          <w:lang w:val="ro-RO"/>
        </w:rPr>
        <w:t>Premiul pentru cel mai bun pledant din runda preliminară.</w:t>
      </w:r>
    </w:p>
    <w:p w14:paraId="619960C6" w14:textId="77777777" w:rsidR="00E92BC7" w:rsidRPr="004D36F0" w:rsidRDefault="00E92BC7" w:rsidP="00E92BC7">
      <w:pPr>
        <w:pStyle w:val="Listparagraf"/>
        <w:shd w:val="clear" w:color="auto" w:fill="FFFFFF"/>
        <w:spacing w:after="0" w:line="480" w:lineRule="auto"/>
        <w:jc w:val="center"/>
        <w:rPr>
          <w:rFonts w:eastAsia="Times New Roman" w:cstheme="minorHAnsi"/>
          <w:b/>
          <w:color w:val="222222"/>
          <w:sz w:val="24"/>
          <w:szCs w:val="24"/>
          <w:lang w:val="ro-RO"/>
        </w:rPr>
      </w:pPr>
    </w:p>
    <w:p w14:paraId="54226A43" w14:textId="20F3A745" w:rsidR="00F23C96" w:rsidRPr="00B43752" w:rsidRDefault="00E92BC7" w:rsidP="00B43752">
      <w:pPr>
        <w:pStyle w:val="Listparagraf"/>
        <w:shd w:val="clear" w:color="auto" w:fill="FFFFFF"/>
        <w:spacing w:after="0" w:line="240" w:lineRule="auto"/>
        <w:ind w:left="90"/>
        <w:jc w:val="both"/>
        <w:rPr>
          <w:rFonts w:eastAsia="Times New Roman" w:cstheme="minorHAnsi"/>
          <w:b/>
          <w:color w:val="222222"/>
          <w:sz w:val="24"/>
          <w:szCs w:val="24"/>
          <w:lang w:val="ro-RO"/>
        </w:rPr>
      </w:pP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Câ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tigătorii Premiului 1 (ech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ipa câ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tigătoare a finalei) 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i câ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tigătorul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 Premiului pentru cel mai bun p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ledant din finală, în edi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ț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ia 2020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 a Concursului, vor 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putea 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fi admi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i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, la cerere,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 pe loc bugetat la Facultatea de Drept a Universită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ț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ii de Vest din Timi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oara, fără a sus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ț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ine examenul de admitere, în sesiunea de admitere din anul 20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21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 (dacă câ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tigătorii sunt elevi în clasa a XII-a la data Concursului), respectiv în sesiunea de admitere din anul 20</w:t>
      </w:r>
      <w:r w:rsidR="005A28F5">
        <w:rPr>
          <w:rFonts w:eastAsia="Times New Roman" w:cstheme="minorHAnsi"/>
          <w:b/>
          <w:color w:val="222222"/>
          <w:sz w:val="24"/>
          <w:szCs w:val="24"/>
          <w:lang w:val="ro-RO"/>
        </w:rPr>
        <w:t>22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 xml:space="preserve"> (dacă câ</w:t>
      </w:r>
      <w:r w:rsidR="00F4052F">
        <w:rPr>
          <w:rFonts w:eastAsia="Times New Roman" w:cstheme="minorHAnsi"/>
          <w:b/>
          <w:color w:val="222222"/>
          <w:sz w:val="24"/>
          <w:szCs w:val="24"/>
          <w:lang w:val="ro-RO"/>
        </w:rPr>
        <w:t>ș</w:t>
      </w:r>
      <w:r>
        <w:rPr>
          <w:rFonts w:eastAsia="Times New Roman" w:cstheme="minorHAnsi"/>
          <w:b/>
          <w:color w:val="222222"/>
          <w:sz w:val="24"/>
          <w:szCs w:val="24"/>
          <w:lang w:val="ro-RO"/>
        </w:rPr>
        <w:t>tigătorii sunt elevi în clasa a XI-a la data Concursului).</w:t>
      </w:r>
    </w:p>
    <w:sectPr w:rsidR="00F23C96" w:rsidRPr="00B43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2734E"/>
    <w:multiLevelType w:val="hybridMultilevel"/>
    <w:tmpl w:val="95E4D190"/>
    <w:lvl w:ilvl="0" w:tplc="F7680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3F0078"/>
    <w:multiLevelType w:val="hybridMultilevel"/>
    <w:tmpl w:val="6F0C9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3D8"/>
    <w:multiLevelType w:val="hybridMultilevel"/>
    <w:tmpl w:val="0BDE9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71"/>
    <w:rsid w:val="0015435C"/>
    <w:rsid w:val="005A28F5"/>
    <w:rsid w:val="005B6CBE"/>
    <w:rsid w:val="007231ED"/>
    <w:rsid w:val="007E3197"/>
    <w:rsid w:val="00800A41"/>
    <w:rsid w:val="009E2C4F"/>
    <w:rsid w:val="00AE3F71"/>
    <w:rsid w:val="00B43752"/>
    <w:rsid w:val="00BA6790"/>
    <w:rsid w:val="00E92BC7"/>
    <w:rsid w:val="00F23C96"/>
    <w:rsid w:val="00F4052F"/>
    <w:rsid w:val="00F8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B6FD"/>
  <w15:chartTrackingRefBased/>
  <w15:docId w15:val="{9CB63029-555E-4D30-8D14-E355BA29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C7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9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Raluca Bercea</cp:lastModifiedBy>
  <cp:revision>2</cp:revision>
  <dcterms:created xsi:type="dcterms:W3CDTF">2020-10-18T17:02:00Z</dcterms:created>
  <dcterms:modified xsi:type="dcterms:W3CDTF">2020-10-18T17:02:00Z</dcterms:modified>
</cp:coreProperties>
</file>